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4ED" w:rsidRDefault="00C444ED" w:rsidP="00127085">
      <w:pPr>
        <w:snapToGrid w:val="0"/>
        <w:spacing w:line="360" w:lineRule="exact"/>
        <w:jc w:val="center"/>
        <w:rPr>
          <w:rFonts w:ascii="楷体_GB2312" w:eastAsia="楷体_GB2312" w:hint="eastAsia"/>
          <w:sz w:val="32"/>
        </w:rPr>
      </w:pPr>
      <w:r>
        <w:rPr>
          <w:rFonts w:ascii="仿宋_GB2312" w:eastAsia="仿宋_GB2312"/>
          <w:noProof/>
          <w:sz w:val="32"/>
        </w:rPr>
        <w:pict>
          <v:shapetype id="_x0000_t202" coordsize="21600,21600" o:spt="202" path="m,l,21600r21600,l21600,xe">
            <v:stroke joinstyle="miter"/>
            <v:path gradientshapeok="t" o:connecttype="rect"/>
          </v:shapetype>
          <v:shape id="M_title" o:spid="_x0000_s1027" type="#_x0000_t202" style="position:absolute;left:0;text-align:left;margin-left:-5.2pt;margin-top:-48.9pt;width:441pt;height:70.2pt;z-index:251660288" stroked="f">
            <v:textbox style="mso-next-textbox:#M_title" inset=",10pt,,0">
              <w:txbxContent>
                <w:p w:rsidR="00C444ED" w:rsidRPr="00127085" w:rsidRDefault="00C444ED" w:rsidP="00127085">
                  <w:pPr>
                    <w:jc w:val="distribute"/>
                    <w:rPr>
                      <w:rFonts w:ascii="方正小标宋简体" w:eastAsia="方正小标宋简体" w:hAnsi="宋体" w:hint="eastAsia"/>
                      <w:color w:val="FF0000"/>
                      <w:w w:val="80"/>
                      <w:sz w:val="80"/>
                      <w:szCs w:val="80"/>
                    </w:rPr>
                  </w:pPr>
                  <w:r w:rsidRPr="00127085">
                    <w:rPr>
                      <w:rFonts w:ascii="方正小标宋简体" w:eastAsia="方正小标宋简体" w:hAnsi="宋体" w:hint="eastAsia"/>
                      <w:color w:val="FF0000"/>
                      <w:w w:val="80"/>
                      <w:sz w:val="80"/>
                      <w:szCs w:val="80"/>
                    </w:rPr>
                    <w:t>广东省教育厅</w:t>
                  </w:r>
                </w:p>
              </w:txbxContent>
            </v:textbox>
            <w10:wrap type="square"/>
          </v:shape>
        </w:pict>
      </w:r>
      <w:r>
        <w:rPr>
          <w:rFonts w:ascii="标宋体" w:eastAsia="标宋体" w:hint="eastAsia"/>
          <w:noProof/>
          <w:sz w:val="32"/>
        </w:rPr>
        <w:pict>
          <v:line id="M_buttomline" o:spid="_x0000_s1026" style="position:absolute;left:0;text-align:left;z-index:251659264;visibility:visible" from="-20.85pt,28.55pt" to="455.65pt,28.55pt" strokecolor="red"/>
        </w:pict>
      </w:r>
      <w:r>
        <w:rPr>
          <w:rFonts w:ascii="标宋体" w:eastAsia="标宋体" w:hint="eastAsia"/>
          <w:noProof/>
          <w:sz w:val="32"/>
        </w:rPr>
        <w:pict>
          <v:line id="_x0000_s1028" style="position:absolute;left:0;text-align:left;z-index:251661312;visibility:visible" from="-20.85pt,23.6pt" to="455.65pt,23.6pt" strokecolor="red" strokeweight="3pt"/>
        </w:pict>
      </w:r>
    </w:p>
    <w:p w:rsidR="00C444ED" w:rsidRPr="003A3C9A" w:rsidRDefault="00C444ED" w:rsidP="00B50E23">
      <w:pPr>
        <w:spacing w:line="560" w:lineRule="exact"/>
        <w:jc w:val="right"/>
        <w:rPr>
          <w:rFonts w:eastAsia="仿宋_GB2312"/>
          <w:sz w:val="32"/>
          <w:szCs w:val="32"/>
        </w:rPr>
      </w:pPr>
      <w:r w:rsidRPr="003A3C9A">
        <w:rPr>
          <w:rFonts w:eastAsia="仿宋_GB2312"/>
          <w:sz w:val="32"/>
          <w:szCs w:val="32"/>
        </w:rPr>
        <w:t xml:space="preserve">      </w:t>
      </w:r>
      <w:r w:rsidRPr="003A3C9A">
        <w:rPr>
          <w:rFonts w:eastAsia="仿宋_GB2312"/>
          <w:sz w:val="32"/>
          <w:szCs w:val="32"/>
        </w:rPr>
        <w:t>粤</w:t>
      </w:r>
      <w:proofErr w:type="gramStart"/>
      <w:r w:rsidRPr="003A3C9A">
        <w:rPr>
          <w:rFonts w:eastAsia="仿宋_GB2312"/>
          <w:sz w:val="32"/>
          <w:szCs w:val="32"/>
        </w:rPr>
        <w:t>教高办</w:t>
      </w:r>
      <w:proofErr w:type="gramEnd"/>
      <w:r w:rsidRPr="003A3C9A">
        <w:rPr>
          <w:rFonts w:eastAsia="仿宋_GB2312"/>
          <w:sz w:val="32"/>
          <w:szCs w:val="32"/>
        </w:rPr>
        <w:t>函〔</w:t>
      </w:r>
      <w:r w:rsidRPr="003A3C9A">
        <w:rPr>
          <w:rFonts w:eastAsia="仿宋_GB2312"/>
          <w:sz w:val="32"/>
          <w:szCs w:val="32"/>
        </w:rPr>
        <w:t>2015</w:t>
      </w:r>
      <w:r w:rsidRPr="003A3C9A">
        <w:rPr>
          <w:rFonts w:eastAsia="仿宋_GB2312"/>
          <w:sz w:val="32"/>
          <w:szCs w:val="32"/>
        </w:rPr>
        <w:t>〕</w:t>
      </w:r>
      <w:r w:rsidRPr="003A3C9A">
        <w:rPr>
          <w:rFonts w:eastAsia="仿宋_GB2312"/>
          <w:sz w:val="32"/>
          <w:szCs w:val="32"/>
        </w:rPr>
        <w:t>55</w:t>
      </w:r>
      <w:r w:rsidRPr="003A3C9A">
        <w:rPr>
          <w:rFonts w:eastAsia="仿宋_GB2312"/>
          <w:sz w:val="32"/>
          <w:szCs w:val="32"/>
        </w:rPr>
        <w:t>号</w:t>
      </w:r>
    </w:p>
    <w:p w:rsidR="00C444ED" w:rsidRPr="003A3C9A" w:rsidRDefault="00C444ED" w:rsidP="00B50E23">
      <w:pPr>
        <w:spacing w:line="560" w:lineRule="exact"/>
        <w:jc w:val="right"/>
        <w:rPr>
          <w:rFonts w:eastAsia="仿宋_GB2312"/>
          <w:sz w:val="32"/>
          <w:szCs w:val="32"/>
        </w:rPr>
      </w:pPr>
    </w:p>
    <w:p w:rsidR="00C444ED" w:rsidRDefault="00C444ED" w:rsidP="00B50E23">
      <w:pPr>
        <w:spacing w:line="760" w:lineRule="exact"/>
        <w:jc w:val="center"/>
        <w:rPr>
          <w:rFonts w:eastAsia="方正小标宋简体" w:hint="eastAsia"/>
          <w:sz w:val="44"/>
          <w:szCs w:val="44"/>
        </w:rPr>
      </w:pPr>
      <w:r w:rsidRPr="003A3C9A">
        <w:rPr>
          <w:rFonts w:eastAsia="方正小标宋简体"/>
          <w:sz w:val="44"/>
          <w:szCs w:val="44"/>
        </w:rPr>
        <w:t>广东省教育厅办公室转发教育部办公厅</w:t>
      </w:r>
    </w:p>
    <w:p w:rsidR="00C444ED" w:rsidRPr="003A3C9A" w:rsidRDefault="00C444ED" w:rsidP="00B50E23">
      <w:pPr>
        <w:spacing w:line="760" w:lineRule="exact"/>
        <w:jc w:val="center"/>
        <w:rPr>
          <w:rFonts w:eastAsia="方正小标宋简体"/>
          <w:sz w:val="44"/>
          <w:szCs w:val="44"/>
        </w:rPr>
      </w:pPr>
      <w:r w:rsidRPr="003A3C9A">
        <w:rPr>
          <w:rFonts w:eastAsia="方正小标宋简体"/>
          <w:sz w:val="44"/>
          <w:szCs w:val="44"/>
        </w:rPr>
        <w:t>关于开展精品开放课程建设总结工作的通知</w:t>
      </w:r>
    </w:p>
    <w:p w:rsidR="00C444ED" w:rsidRPr="003A3C9A" w:rsidRDefault="00C444ED" w:rsidP="00B50E23">
      <w:pPr>
        <w:spacing w:line="560" w:lineRule="exact"/>
        <w:rPr>
          <w:sz w:val="32"/>
          <w:szCs w:val="32"/>
        </w:rPr>
      </w:pPr>
    </w:p>
    <w:p w:rsidR="00C444ED" w:rsidRPr="003A3C9A" w:rsidRDefault="00C444ED" w:rsidP="00B50E23">
      <w:pPr>
        <w:spacing w:line="560" w:lineRule="exact"/>
        <w:rPr>
          <w:rFonts w:eastAsia="仿宋_GB2312"/>
          <w:sz w:val="32"/>
          <w:szCs w:val="32"/>
        </w:rPr>
      </w:pPr>
      <w:r w:rsidRPr="003A3C9A">
        <w:rPr>
          <w:rFonts w:eastAsia="仿宋_GB2312"/>
          <w:sz w:val="32"/>
          <w:szCs w:val="32"/>
        </w:rPr>
        <w:t>各普通本科院校：</w:t>
      </w:r>
    </w:p>
    <w:p w:rsidR="00C444ED" w:rsidRPr="003A3C9A" w:rsidRDefault="00C444ED" w:rsidP="00B50E23">
      <w:pPr>
        <w:spacing w:line="560" w:lineRule="exact"/>
        <w:ind w:firstLine="660"/>
        <w:rPr>
          <w:rFonts w:eastAsia="仿宋_GB2312"/>
          <w:sz w:val="32"/>
          <w:szCs w:val="32"/>
        </w:rPr>
      </w:pPr>
      <w:r w:rsidRPr="003A3C9A">
        <w:rPr>
          <w:rFonts w:eastAsia="仿宋_GB2312"/>
          <w:sz w:val="32"/>
          <w:szCs w:val="32"/>
        </w:rPr>
        <w:t>现将《教育部办公厅关于开展精品开放课程建设总结工作的通知》（教教</w:t>
      </w:r>
      <w:proofErr w:type="gramStart"/>
      <w:r w:rsidRPr="003A3C9A">
        <w:rPr>
          <w:rFonts w:eastAsia="仿宋_GB2312"/>
          <w:sz w:val="32"/>
          <w:szCs w:val="32"/>
        </w:rPr>
        <w:t>高厅函</w:t>
      </w:r>
      <w:proofErr w:type="gramEnd"/>
      <w:r w:rsidRPr="003A3C9A">
        <w:rPr>
          <w:rFonts w:eastAsia="仿宋_GB2312"/>
          <w:sz w:val="32"/>
          <w:szCs w:val="32"/>
        </w:rPr>
        <w:t>〔</w:t>
      </w:r>
      <w:r w:rsidRPr="003A3C9A">
        <w:rPr>
          <w:rFonts w:eastAsia="仿宋_GB2312"/>
          <w:sz w:val="32"/>
          <w:szCs w:val="32"/>
        </w:rPr>
        <w:t>2015</w:t>
      </w:r>
      <w:r w:rsidRPr="003A3C9A">
        <w:rPr>
          <w:rFonts w:eastAsia="仿宋_GB2312"/>
          <w:sz w:val="32"/>
          <w:szCs w:val="32"/>
        </w:rPr>
        <w:t>〕</w:t>
      </w:r>
      <w:r w:rsidRPr="003A3C9A">
        <w:rPr>
          <w:rFonts w:eastAsia="仿宋_GB2312"/>
          <w:sz w:val="32"/>
          <w:szCs w:val="32"/>
        </w:rPr>
        <w:t>67</w:t>
      </w:r>
      <w:r w:rsidRPr="003A3C9A">
        <w:rPr>
          <w:rFonts w:eastAsia="仿宋_GB2312"/>
          <w:sz w:val="32"/>
          <w:szCs w:val="32"/>
        </w:rPr>
        <w:t>号）转发给你们，请根据通知要求完成本校精品开放课程建设总结工作。</w:t>
      </w:r>
    </w:p>
    <w:p w:rsidR="00C444ED" w:rsidRPr="003A3C9A" w:rsidRDefault="00C444ED" w:rsidP="00B50E23">
      <w:pPr>
        <w:spacing w:line="560" w:lineRule="exact"/>
        <w:ind w:firstLineChars="200" w:firstLine="640"/>
        <w:rPr>
          <w:rFonts w:eastAsia="仿宋_GB2312"/>
          <w:sz w:val="32"/>
          <w:szCs w:val="32"/>
        </w:rPr>
      </w:pPr>
      <w:r w:rsidRPr="003A3C9A">
        <w:rPr>
          <w:rFonts w:eastAsia="仿宋_GB2312"/>
          <w:sz w:val="32"/>
          <w:szCs w:val="32"/>
        </w:rPr>
        <w:t>请于</w:t>
      </w:r>
      <w:smartTag w:uri="urn:schemas-microsoft-com:office:smarttags" w:element="chsdate">
        <w:smartTagPr>
          <w:attr w:name="Year" w:val="2015"/>
          <w:attr w:name="Month" w:val="11"/>
          <w:attr w:name="Day" w:val="27"/>
          <w:attr w:name="IsLunarDate" w:val="False"/>
          <w:attr w:name="IsROCDate" w:val="False"/>
        </w:smartTagPr>
        <w:r w:rsidRPr="003A3C9A">
          <w:rPr>
            <w:rFonts w:eastAsia="仿宋_GB2312"/>
            <w:sz w:val="32"/>
            <w:szCs w:val="32"/>
          </w:rPr>
          <w:t>2015</w:t>
        </w:r>
        <w:r w:rsidRPr="003A3C9A">
          <w:rPr>
            <w:rFonts w:eastAsia="仿宋_GB2312"/>
            <w:sz w:val="32"/>
            <w:szCs w:val="32"/>
          </w:rPr>
          <w:t>年</w:t>
        </w:r>
        <w:r w:rsidRPr="003A3C9A">
          <w:rPr>
            <w:rFonts w:eastAsia="仿宋_GB2312"/>
            <w:sz w:val="32"/>
            <w:szCs w:val="32"/>
          </w:rPr>
          <w:t>11</w:t>
        </w:r>
        <w:r w:rsidRPr="003A3C9A">
          <w:rPr>
            <w:rFonts w:eastAsia="仿宋_GB2312"/>
            <w:sz w:val="32"/>
            <w:szCs w:val="32"/>
          </w:rPr>
          <w:t>月</w:t>
        </w:r>
        <w:r w:rsidRPr="003A3C9A">
          <w:rPr>
            <w:rFonts w:eastAsia="仿宋_GB2312"/>
            <w:sz w:val="32"/>
            <w:szCs w:val="32"/>
          </w:rPr>
          <w:t>27</w:t>
        </w:r>
        <w:r w:rsidRPr="003A3C9A">
          <w:rPr>
            <w:rFonts w:eastAsia="仿宋_GB2312"/>
            <w:sz w:val="32"/>
            <w:szCs w:val="32"/>
          </w:rPr>
          <w:t>日前</w:t>
        </w:r>
      </w:smartTag>
      <w:r w:rsidRPr="003A3C9A">
        <w:rPr>
          <w:rFonts w:eastAsia="仿宋_GB2312"/>
          <w:sz w:val="32"/>
          <w:szCs w:val="32"/>
        </w:rPr>
        <w:t>将相关材料报至省教育厅高教处（广州市越秀区东风东路</w:t>
      </w:r>
      <w:r w:rsidRPr="003A3C9A">
        <w:rPr>
          <w:rFonts w:eastAsia="仿宋_GB2312"/>
          <w:sz w:val="32"/>
          <w:szCs w:val="32"/>
        </w:rPr>
        <w:t>723</w:t>
      </w:r>
      <w:r w:rsidRPr="003A3C9A">
        <w:rPr>
          <w:rFonts w:eastAsia="仿宋_GB2312"/>
          <w:sz w:val="32"/>
          <w:szCs w:val="32"/>
        </w:rPr>
        <w:t>号高教大厦</w:t>
      </w:r>
      <w:r w:rsidRPr="003A3C9A">
        <w:rPr>
          <w:rFonts w:eastAsia="仿宋_GB2312"/>
          <w:sz w:val="32"/>
          <w:szCs w:val="32"/>
        </w:rPr>
        <w:t>1112</w:t>
      </w:r>
      <w:r w:rsidRPr="003A3C9A">
        <w:rPr>
          <w:rFonts w:eastAsia="仿宋_GB2312"/>
          <w:sz w:val="32"/>
          <w:szCs w:val="32"/>
        </w:rPr>
        <w:t>室），</w:t>
      </w:r>
      <w:hyperlink r:id="rId5" w:history="1">
        <w:r w:rsidRPr="003A3C9A">
          <w:rPr>
            <w:rFonts w:eastAsia="仿宋_GB2312"/>
            <w:sz w:val="32"/>
            <w:szCs w:val="32"/>
          </w:rPr>
          <w:t>材料电子版请发至</w:t>
        </w:r>
        <w:r w:rsidRPr="003A3C9A">
          <w:rPr>
            <w:rFonts w:eastAsia="仿宋_GB2312"/>
            <w:sz w:val="32"/>
            <w:szCs w:val="32"/>
          </w:rPr>
          <w:t>licj@gdedu.gov.cn</w:t>
        </w:r>
      </w:hyperlink>
      <w:r w:rsidRPr="003A3C9A">
        <w:rPr>
          <w:rFonts w:eastAsia="仿宋_GB2312"/>
          <w:sz w:val="32"/>
          <w:szCs w:val="32"/>
        </w:rPr>
        <w:t>。</w:t>
      </w:r>
    </w:p>
    <w:p w:rsidR="00C444ED" w:rsidRPr="003A3C9A" w:rsidRDefault="00C444ED" w:rsidP="00B50E23">
      <w:pPr>
        <w:spacing w:line="560" w:lineRule="exact"/>
        <w:ind w:firstLineChars="200" w:firstLine="640"/>
        <w:rPr>
          <w:rFonts w:eastAsia="仿宋_GB2312"/>
          <w:sz w:val="32"/>
          <w:szCs w:val="32"/>
        </w:rPr>
      </w:pPr>
      <w:r w:rsidRPr="003A3C9A">
        <w:rPr>
          <w:rFonts w:eastAsia="仿宋_GB2312"/>
          <w:sz w:val="32"/>
          <w:szCs w:val="32"/>
        </w:rPr>
        <w:t>工作联系人：李成军，</w:t>
      </w:r>
      <w:r w:rsidRPr="003A3C9A">
        <w:rPr>
          <w:rFonts w:eastAsia="仿宋_GB2312"/>
          <w:sz w:val="32"/>
          <w:szCs w:val="32"/>
        </w:rPr>
        <w:t>020-37629463</w:t>
      </w:r>
      <w:r w:rsidRPr="003A3C9A">
        <w:rPr>
          <w:rFonts w:eastAsia="仿宋_GB2312"/>
          <w:sz w:val="32"/>
          <w:szCs w:val="32"/>
        </w:rPr>
        <w:t>。</w:t>
      </w:r>
    </w:p>
    <w:p w:rsidR="00C444ED" w:rsidRDefault="00C444ED" w:rsidP="00B50E23">
      <w:pPr>
        <w:spacing w:line="560" w:lineRule="exact"/>
        <w:ind w:firstLineChars="200" w:firstLine="640"/>
        <w:rPr>
          <w:rFonts w:eastAsia="仿宋_GB2312" w:hint="eastAsia"/>
          <w:sz w:val="32"/>
          <w:szCs w:val="32"/>
        </w:rPr>
      </w:pPr>
    </w:p>
    <w:p w:rsidR="00C444ED" w:rsidRPr="003A3C9A" w:rsidRDefault="003061ED" w:rsidP="00B50E23">
      <w:pPr>
        <w:spacing w:line="560" w:lineRule="exact"/>
        <w:ind w:firstLineChars="200" w:firstLine="640"/>
        <w:rPr>
          <w:rFonts w:eastAsia="仿宋_GB2312" w:hint="eastAsia"/>
          <w:sz w:val="32"/>
          <w:szCs w:val="32"/>
        </w:rPr>
      </w:pPr>
      <w:bookmarkStart w:id="0" w:name="_GoBack"/>
      <w:r>
        <w:rPr>
          <w:rFonts w:eastAsia="仿宋_GB2312" w:hint="eastAsia"/>
          <w:noProof/>
          <w:sz w:val="32"/>
          <w:szCs w:val="32"/>
        </w:rPr>
        <w:pict>
          <v:shapetype id="_x0000_t201" coordsize="21600,21600" o:spt="201" path="m,l,21600r21600,l21600,xe">
            <v:stroke joinstyle="miter"/>
            <v:path shadowok="f" o:extrusionok="f" strokeok="f" fillok="f" o:connecttype="rect"/>
            <o:lock v:ext="edit" shapetype="t"/>
          </v:shapetype>
          <v:shape id="_x0000_s1032" type="#_x0000_t201" style="position:absolute;left:0;text-align:left;margin-left:378pt;margin-top:566.95pt;width:148.45pt;height:148.45pt;z-index:-251653120;mso-position-horizontal-relative:page;mso-position-vertical-relative:page" o:allowincell="f" stroked="f">
            <v:imagedata r:id="rId6" o:title=""/>
            <w10:wrap anchorx="page" anchory="page"/>
          </v:shape>
          <w:control r:id="rId7" w:name="MSSeal1" w:shapeid="_x0000_s1032"/>
        </w:pict>
      </w:r>
      <w:bookmarkEnd w:id="0"/>
    </w:p>
    <w:p w:rsidR="00C444ED" w:rsidRPr="003A3C9A" w:rsidRDefault="00C444ED" w:rsidP="00B50E23">
      <w:pPr>
        <w:spacing w:line="560" w:lineRule="exact"/>
        <w:ind w:firstLineChars="145" w:firstLine="464"/>
        <w:jc w:val="center"/>
        <w:rPr>
          <w:rFonts w:eastAsia="仿宋_GB2312"/>
          <w:sz w:val="32"/>
          <w:szCs w:val="32"/>
        </w:rPr>
      </w:pPr>
      <w:r>
        <w:rPr>
          <w:rFonts w:eastAsia="仿宋_GB2312" w:hint="eastAsia"/>
          <w:sz w:val="32"/>
          <w:szCs w:val="32"/>
        </w:rPr>
        <w:t xml:space="preserve">                 </w:t>
      </w:r>
      <w:r w:rsidR="003061ED">
        <w:rPr>
          <w:rFonts w:eastAsia="仿宋_GB2312" w:hint="eastAsia"/>
          <w:sz w:val="32"/>
          <w:szCs w:val="32"/>
        </w:rPr>
        <w:t xml:space="preserve">          </w:t>
      </w:r>
      <w:r>
        <w:rPr>
          <w:rFonts w:eastAsia="仿宋_GB2312" w:hint="eastAsia"/>
          <w:sz w:val="32"/>
          <w:szCs w:val="32"/>
        </w:rPr>
        <w:t xml:space="preserve">  </w:t>
      </w:r>
      <w:r w:rsidRPr="003A3C9A">
        <w:rPr>
          <w:rFonts w:eastAsia="仿宋_GB2312"/>
          <w:sz w:val="32"/>
          <w:szCs w:val="32"/>
        </w:rPr>
        <w:t>广东省教育厅办公室</w:t>
      </w:r>
    </w:p>
    <w:p w:rsidR="00C444ED" w:rsidRPr="003A3C9A" w:rsidRDefault="00C444ED" w:rsidP="00B50E23">
      <w:pPr>
        <w:spacing w:line="560" w:lineRule="exact"/>
        <w:ind w:right="320" w:firstLineChars="145" w:firstLine="464"/>
        <w:jc w:val="center"/>
      </w:pPr>
      <w:r>
        <w:rPr>
          <w:rFonts w:eastAsia="仿宋_GB2312" w:hint="eastAsia"/>
          <w:sz w:val="32"/>
          <w:szCs w:val="32"/>
        </w:rPr>
        <w:t xml:space="preserve">                      </w:t>
      </w:r>
      <w:r w:rsidR="003061ED">
        <w:rPr>
          <w:rFonts w:eastAsia="仿宋_GB2312" w:hint="eastAsia"/>
          <w:sz w:val="32"/>
          <w:szCs w:val="32"/>
        </w:rPr>
        <w:t xml:space="preserve">         </w:t>
      </w:r>
      <w:r>
        <w:rPr>
          <w:rFonts w:eastAsia="仿宋_GB2312" w:hint="eastAsia"/>
          <w:sz w:val="32"/>
          <w:szCs w:val="32"/>
        </w:rPr>
        <w:t xml:space="preserve"> </w:t>
      </w:r>
      <w:smartTag w:uri="urn:schemas-microsoft-com:office:smarttags" w:element="chsdate">
        <w:smartTagPr>
          <w:attr w:name="Year" w:val="2015"/>
          <w:attr w:name="Month" w:val="11"/>
          <w:attr w:name="Day" w:val="5"/>
          <w:attr w:name="IsLunarDate" w:val="False"/>
          <w:attr w:name="IsROCDate" w:val="False"/>
        </w:smartTagPr>
        <w:r w:rsidRPr="003A3C9A">
          <w:rPr>
            <w:rFonts w:eastAsia="仿宋_GB2312"/>
            <w:sz w:val="32"/>
            <w:szCs w:val="32"/>
          </w:rPr>
          <w:t>2015</w:t>
        </w:r>
        <w:r w:rsidRPr="003A3C9A">
          <w:rPr>
            <w:rFonts w:eastAsia="仿宋_GB2312"/>
            <w:sz w:val="32"/>
            <w:szCs w:val="32"/>
          </w:rPr>
          <w:t>年</w:t>
        </w:r>
        <w:r w:rsidRPr="003A3C9A">
          <w:rPr>
            <w:rFonts w:eastAsia="仿宋_GB2312"/>
            <w:sz w:val="32"/>
            <w:szCs w:val="32"/>
          </w:rPr>
          <w:t>1</w:t>
        </w:r>
        <w:r>
          <w:rPr>
            <w:rFonts w:eastAsia="仿宋_GB2312" w:hint="eastAsia"/>
            <w:sz w:val="32"/>
            <w:szCs w:val="32"/>
          </w:rPr>
          <w:t>1</w:t>
        </w:r>
        <w:r w:rsidRPr="003A3C9A">
          <w:rPr>
            <w:rFonts w:eastAsia="仿宋_GB2312"/>
            <w:sz w:val="32"/>
            <w:szCs w:val="32"/>
          </w:rPr>
          <w:t>月</w:t>
        </w:r>
        <w:r>
          <w:rPr>
            <w:rFonts w:eastAsia="仿宋_GB2312" w:hint="eastAsia"/>
            <w:sz w:val="32"/>
            <w:szCs w:val="32"/>
          </w:rPr>
          <w:t>5</w:t>
        </w:r>
        <w:r w:rsidRPr="003A3C9A">
          <w:rPr>
            <w:rFonts w:eastAsia="仿宋_GB2312"/>
            <w:sz w:val="32"/>
            <w:szCs w:val="32"/>
          </w:rPr>
          <w:t>日</w:t>
        </w:r>
      </w:smartTag>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r>
        <w:rPr>
          <w:rFonts w:hint="eastAsia"/>
          <w:noProof/>
        </w:rPr>
        <w:pict>
          <v:group id="_x0000_s1029" style="position:absolute;left:0;text-align:left;margin-left:-18pt;margin-top:752.3pt;width:476.5pt;height:5.5pt;z-index:251662336;mso-position-vertical-relative:page" coordorigin="1209,15392" coordsize="9530,110">
            <v:line id="_x0000_s1030" style="position:absolute;visibility:visible" from="1209,15392" to="10739,15392" strokecolor="red"/>
            <v:line id="_x0000_s1031" style="position:absolute;visibility:visible" from="1209,15502" to="10739,15502" strokecolor="red" strokeweight="3pt"/>
            <w10:wrap anchory="page"/>
          </v:group>
        </w:pict>
      </w: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Default="00C444ED" w:rsidP="00B50E23">
      <w:pPr>
        <w:spacing w:line="560" w:lineRule="exact"/>
        <w:rPr>
          <w:rFonts w:hint="eastAsia"/>
        </w:rPr>
      </w:pPr>
    </w:p>
    <w:p w:rsidR="00C444ED" w:rsidRPr="003A3C9A" w:rsidRDefault="00C444ED" w:rsidP="00B50E23">
      <w:pPr>
        <w:spacing w:line="560" w:lineRule="exact"/>
        <w:rPr>
          <w:rFonts w:ascii="黑体" w:eastAsia="黑体" w:hAnsi="黑体" w:hint="eastAsia"/>
        </w:rPr>
      </w:pPr>
    </w:p>
    <w:p w:rsidR="00C444ED" w:rsidRPr="00B50E23" w:rsidRDefault="00C444ED" w:rsidP="00B50E23">
      <w:pPr>
        <w:spacing w:line="560" w:lineRule="exact"/>
        <w:rPr>
          <w:rFonts w:ascii="仿宋_GB2312" w:eastAsia="仿宋_GB2312"/>
          <w:sz w:val="32"/>
          <w:szCs w:val="32"/>
        </w:rPr>
      </w:pPr>
      <w:r w:rsidRPr="003A3C9A">
        <w:rPr>
          <w:rFonts w:ascii="黑体" w:eastAsia="黑体" w:hAnsi="黑体" w:hint="eastAsia"/>
          <w:sz w:val="32"/>
          <w:szCs w:val="32"/>
        </w:rPr>
        <w:t>公开方式：</w:t>
      </w:r>
      <w:r w:rsidRPr="003A3C9A">
        <w:rPr>
          <w:rFonts w:ascii="仿宋_GB2312" w:eastAsia="仿宋_GB2312" w:hint="eastAsia"/>
          <w:sz w:val="32"/>
          <w:szCs w:val="32"/>
        </w:rPr>
        <w:t>主动公开</w:t>
      </w:r>
    </w:p>
    <w:p w:rsidR="00E17BB2" w:rsidRDefault="00E17BB2">
      <w:pPr>
        <w:rPr>
          <w:rFonts w:hint="eastAsia"/>
        </w:rPr>
      </w:pPr>
    </w:p>
    <w:p w:rsidR="00C444ED" w:rsidRDefault="00C444ED">
      <w:pPr>
        <w:rPr>
          <w:rFonts w:hint="eastAsia"/>
        </w:rPr>
      </w:pPr>
      <w:r>
        <w:lastRenderedPageBreak/>
        <w:pict>
          <v:group id="head" o:spid="_x0000_s1036" editas="canvas" style="position:absolute;left:0;text-align:left;margin-left:-9pt;margin-top:-3.4pt;width:468pt;height:167.8pt;z-index:251668480" coordorigin="1369,6044" coordsize="9360,33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1369;top:6044;width:9360;height:3356" o:preferrelative="f" fillcolor="red" strokecolor="red" strokeweight="6pt">
              <v:fill o:detectmouseclick="t"/>
              <v:path o:extrusionok="t" o:connecttype="none"/>
            </v:shape>
            <v:shape id="_x0000_s1038" type="#_x0000_t202" style="position:absolute;left:1714;top:6410;width:469;height:512;mso-wrap-style:none;mso-position-horizontal-relative:char;mso-position-vertical-relative:line" stroked="f">
              <v:textbox style="mso-next-textbox:#_x0000_s1038;mso-fit-shape-to-text:t" inset=",10pt,,0">
                <w:txbxContent>
                  <w:p w:rsidR="00C444ED" w:rsidRPr="006D0BD0" w:rsidRDefault="00C444ED" w:rsidP="006D0BD0">
                    <w:pPr>
                      <w:jc w:val="center"/>
                      <w:rPr>
                        <w:szCs w:val="72"/>
                      </w:rPr>
                    </w:pPr>
                  </w:p>
                </w:txbxContent>
              </v:textbox>
            </v:shape>
            <v:shape id="M_wenhao" o:spid="_x0000_s1039" type="#_x0000_t202" style="position:absolute;left:6229;top:8790;width:4140;height:454" filled="f" stroked="f">
              <v:textbox style="mso-next-textbox:#M_wenhao" inset="0,0,0,0">
                <w:txbxContent>
                  <w:p w:rsidR="00C444ED" w:rsidRPr="00B97A0F" w:rsidRDefault="00C444ED" w:rsidP="00B97A0F">
                    <w:pPr>
                      <w:ind w:right="4"/>
                      <w:jc w:val="right"/>
                      <w:rPr>
                        <w:rFonts w:ascii="仿宋_GB2312" w:eastAsia="仿宋_GB2312" w:hint="eastAsia"/>
                        <w:sz w:val="30"/>
                        <w:szCs w:val="30"/>
                      </w:rPr>
                    </w:pPr>
                    <w:proofErr w:type="gramStart"/>
                    <w:r>
                      <w:rPr>
                        <w:rFonts w:ascii="仿宋_GB2312" w:eastAsia="仿宋_GB2312" w:hint="eastAsia"/>
                        <w:sz w:val="30"/>
                        <w:szCs w:val="30"/>
                      </w:rPr>
                      <w:t>教高厅函</w:t>
                    </w:r>
                    <w:proofErr w:type="gramEnd"/>
                    <w:r>
                      <w:rPr>
                        <w:rFonts w:ascii="仿宋_GB2312" w:eastAsia="仿宋_GB2312" w:hint="eastAsia"/>
                        <w:sz w:val="30"/>
                        <w:szCs w:val="30"/>
                      </w:rPr>
                      <w:t>[2015]67号</w:t>
                    </w:r>
                  </w:p>
                </w:txbxContent>
              </v:textbox>
            </v:shape>
            <v:shape id="_x0000_s1040" type="#_x0000_t75" style="position:absolute;left:1549;top:6668;width:8806;height:1494">
              <v:imagedata r:id="rId8" o:title="教育部办公厅"/>
            </v:shape>
          </v:group>
        </w:pict>
      </w:r>
      <w:r>
        <w:rPr>
          <w:rFonts w:hint="eastAsia"/>
        </w:rPr>
        <w:t>附件</w:t>
      </w:r>
      <w:r>
        <w:rPr>
          <w:rFonts w:hint="eastAsia"/>
        </w:rPr>
        <w:t>:</w:t>
      </w:r>
    </w:p>
    <w:p w:rsidR="00C444ED" w:rsidRDefault="00C444ED" w:rsidP="009D3542">
      <w:pPr>
        <w:rPr>
          <w:rFonts w:hint="eastAsia"/>
        </w:rPr>
      </w:pPr>
    </w:p>
    <w:p w:rsidR="00C444ED" w:rsidRDefault="00C444ED" w:rsidP="009D3542">
      <w:pPr>
        <w:rPr>
          <w:rFonts w:hint="eastAsia"/>
        </w:rPr>
      </w:pPr>
    </w:p>
    <w:p w:rsidR="00C444ED" w:rsidRDefault="00C444ED" w:rsidP="009D3542">
      <w:pPr>
        <w:rPr>
          <w:rFonts w:hint="eastAsia"/>
        </w:rPr>
      </w:pPr>
    </w:p>
    <w:p w:rsidR="00C444ED" w:rsidRDefault="00C444ED" w:rsidP="009D3542">
      <w:pPr>
        <w:rPr>
          <w:rFonts w:hint="eastAsia"/>
        </w:rPr>
      </w:pPr>
    </w:p>
    <w:p w:rsidR="00C444ED" w:rsidRDefault="00C444ED" w:rsidP="009D3542">
      <w:pPr>
        <w:rPr>
          <w:rFonts w:hint="eastAsia"/>
        </w:rPr>
      </w:pPr>
    </w:p>
    <w:p w:rsidR="00C444ED" w:rsidRDefault="00C444ED" w:rsidP="009D3542">
      <w:pPr>
        <w:rPr>
          <w:rFonts w:ascii="仿宋_GB2312" w:eastAsia="仿宋_GB2312" w:hint="eastAsia"/>
          <w:sz w:val="32"/>
          <w:szCs w:val="32"/>
        </w:rPr>
      </w:pPr>
    </w:p>
    <w:p w:rsidR="00C444ED" w:rsidRPr="00A869B6" w:rsidRDefault="00C444ED" w:rsidP="009D3542">
      <w:pPr>
        <w:rPr>
          <w:rFonts w:ascii="仿宋_GB2312" w:eastAsia="仿宋_GB2312" w:hint="eastAsia"/>
          <w:sz w:val="32"/>
          <w:szCs w:val="32"/>
        </w:rPr>
      </w:pPr>
    </w:p>
    <w:p w:rsidR="00C444ED" w:rsidRDefault="00C444ED" w:rsidP="00B97A0F">
      <w:pPr>
        <w:spacing w:line="700" w:lineRule="exact"/>
        <w:jc w:val="center"/>
        <w:rPr>
          <w:rFonts w:ascii="方正小标宋简体" w:eastAsia="方正小标宋简体" w:hint="eastAsia"/>
          <w:sz w:val="40"/>
          <w:szCs w:val="40"/>
        </w:rPr>
      </w:pPr>
    </w:p>
    <w:p w:rsidR="00C444ED" w:rsidRDefault="00C444ED" w:rsidP="00B97A0F">
      <w:pPr>
        <w:spacing w:line="700" w:lineRule="exact"/>
        <w:jc w:val="center"/>
        <w:rPr>
          <w:rFonts w:ascii="方正小标宋简体" w:eastAsia="方正小标宋简体" w:hint="eastAsia"/>
          <w:sz w:val="40"/>
          <w:szCs w:val="40"/>
        </w:rPr>
      </w:pPr>
      <w:r>
        <w:rPr>
          <w:rFonts w:ascii="方正小标宋简体" w:eastAsia="方正小标宋简体" w:hint="eastAsia"/>
          <w:sz w:val="40"/>
          <w:szCs w:val="40"/>
        </w:rPr>
        <w:t>教育部办公厅关于开展精品开放课程建设</w:t>
      </w:r>
    </w:p>
    <w:p w:rsidR="00C444ED" w:rsidRPr="00B71B26" w:rsidRDefault="00C444ED" w:rsidP="00B97A0F">
      <w:pPr>
        <w:spacing w:line="700" w:lineRule="exact"/>
        <w:jc w:val="center"/>
        <w:rPr>
          <w:rFonts w:ascii="方正小标宋简体" w:eastAsia="方正小标宋简体" w:hint="eastAsia"/>
          <w:sz w:val="40"/>
          <w:szCs w:val="40"/>
        </w:rPr>
      </w:pPr>
      <w:r>
        <w:rPr>
          <w:rFonts w:ascii="方正小标宋简体" w:eastAsia="方正小标宋简体" w:hint="eastAsia"/>
          <w:sz w:val="40"/>
          <w:szCs w:val="40"/>
        </w:rPr>
        <w:t>总结工作的通知</w:t>
      </w:r>
    </w:p>
    <w:p w:rsidR="00C444ED" w:rsidRDefault="00C444ED" w:rsidP="00866A8E">
      <w:pPr>
        <w:spacing w:line="560" w:lineRule="atLeast"/>
        <w:rPr>
          <w:rFonts w:ascii="仿宋_GB2312" w:eastAsia="仿宋_GB2312" w:hint="eastAsia"/>
          <w:sz w:val="30"/>
          <w:szCs w:val="30"/>
        </w:rPr>
      </w:pPr>
    </w:p>
    <w:p w:rsidR="00C444ED" w:rsidRPr="009C04D3" w:rsidRDefault="00C444ED" w:rsidP="00D7573B">
      <w:pPr>
        <w:adjustRightInd w:val="0"/>
        <w:snapToGrid w:val="0"/>
        <w:spacing w:line="560" w:lineRule="exact"/>
        <w:rPr>
          <w:rFonts w:ascii="仿宋_GB2312" w:eastAsia="仿宋_GB2312" w:hAnsi="仿宋"/>
          <w:sz w:val="30"/>
          <w:szCs w:val="30"/>
        </w:rPr>
      </w:pPr>
      <w:r w:rsidRPr="009C04D3">
        <w:rPr>
          <w:rFonts w:ascii="仿宋_GB2312" w:eastAsia="仿宋_GB2312" w:hAnsi="仿宋" w:cs="仿宋_GB2312" w:hint="eastAsia"/>
          <w:sz w:val="30"/>
          <w:szCs w:val="30"/>
        </w:rPr>
        <w:t>各省、自治区、直辖市教育厅（教委），新疆生产建设兵团教育局，高等教育出版社有限公司：</w:t>
      </w:r>
    </w:p>
    <w:p w:rsidR="00C444ED" w:rsidRDefault="00C444ED" w:rsidP="00D7573B">
      <w:pPr>
        <w:snapToGrid w:val="0"/>
        <w:spacing w:line="560" w:lineRule="exact"/>
        <w:ind w:firstLineChars="200" w:firstLine="600"/>
        <w:rPr>
          <w:rFonts w:ascii="仿宋_GB2312" w:eastAsia="仿宋_GB2312" w:hAnsi="仿宋" w:cs="仿宋_GB2312"/>
          <w:sz w:val="30"/>
          <w:szCs w:val="30"/>
        </w:rPr>
      </w:pPr>
      <w:r w:rsidRPr="009C04D3">
        <w:rPr>
          <w:rFonts w:ascii="仿宋_GB2312" w:eastAsia="仿宋_GB2312" w:hAnsi="仿宋" w:cs="仿宋_GB2312" w:hint="eastAsia"/>
          <w:sz w:val="30"/>
          <w:szCs w:val="30"/>
        </w:rPr>
        <w:t>根据《</w:t>
      </w:r>
      <w:r w:rsidRPr="009C04D3">
        <w:rPr>
          <w:rFonts w:ascii="仿宋_GB2312" w:eastAsia="仿宋_GB2312" w:hint="eastAsia"/>
          <w:sz w:val="30"/>
          <w:szCs w:val="30"/>
        </w:rPr>
        <w:t>教育部</w:t>
      </w:r>
      <w:r w:rsidRPr="009C04D3">
        <w:rPr>
          <w:rFonts w:ascii="仿宋_GB2312" w:eastAsia="仿宋_GB2312"/>
          <w:sz w:val="30"/>
          <w:szCs w:val="30"/>
        </w:rPr>
        <w:t xml:space="preserve"> </w:t>
      </w:r>
      <w:r w:rsidRPr="009C04D3">
        <w:rPr>
          <w:rFonts w:ascii="仿宋_GB2312" w:eastAsia="仿宋_GB2312" w:hint="eastAsia"/>
          <w:sz w:val="30"/>
          <w:szCs w:val="30"/>
        </w:rPr>
        <w:t>财政部关于“十二五”期间实施“高等学校本科教学质量与教学改革工程”的意见》（</w:t>
      </w:r>
      <w:proofErr w:type="gramStart"/>
      <w:r w:rsidRPr="009C04D3">
        <w:rPr>
          <w:rFonts w:ascii="仿宋_GB2312" w:eastAsia="仿宋_GB2312" w:hint="eastAsia"/>
          <w:sz w:val="30"/>
          <w:szCs w:val="30"/>
        </w:rPr>
        <w:t>教高〔</w:t>
      </w:r>
      <w:r w:rsidRPr="009C04D3">
        <w:rPr>
          <w:rFonts w:ascii="仿宋_GB2312" w:eastAsia="仿宋_GB2312"/>
          <w:sz w:val="30"/>
          <w:szCs w:val="30"/>
        </w:rPr>
        <w:t>2011</w:t>
      </w:r>
      <w:r w:rsidRPr="009C04D3">
        <w:rPr>
          <w:rFonts w:ascii="仿宋_GB2312" w:eastAsia="仿宋_GB2312" w:hint="eastAsia"/>
          <w:sz w:val="30"/>
          <w:szCs w:val="30"/>
        </w:rPr>
        <w:t>〕</w:t>
      </w:r>
      <w:proofErr w:type="gramEnd"/>
      <w:r w:rsidRPr="009C04D3">
        <w:rPr>
          <w:rFonts w:ascii="仿宋_GB2312" w:eastAsia="仿宋_GB2312"/>
          <w:sz w:val="30"/>
          <w:szCs w:val="30"/>
        </w:rPr>
        <w:t>6</w:t>
      </w:r>
      <w:r w:rsidRPr="009C04D3">
        <w:rPr>
          <w:rFonts w:ascii="仿宋_GB2312" w:eastAsia="仿宋_GB2312" w:hint="eastAsia"/>
          <w:sz w:val="30"/>
          <w:szCs w:val="30"/>
        </w:rPr>
        <w:t>号）、</w:t>
      </w:r>
      <w:r w:rsidRPr="009C04D3">
        <w:rPr>
          <w:rFonts w:ascii="仿宋_GB2312" w:eastAsia="仿宋_GB2312" w:hAnsi="仿宋" w:cs="仿宋_GB2312" w:hint="eastAsia"/>
          <w:sz w:val="30"/>
          <w:szCs w:val="30"/>
        </w:rPr>
        <w:t>《教育部关于国家精品开放课程建设的实施意见》（</w:t>
      </w:r>
      <w:proofErr w:type="gramStart"/>
      <w:r w:rsidRPr="009C04D3">
        <w:rPr>
          <w:rFonts w:ascii="仿宋_GB2312" w:eastAsia="仿宋_GB2312" w:hAnsi="仿宋" w:cs="仿宋_GB2312" w:hint="eastAsia"/>
          <w:sz w:val="30"/>
          <w:szCs w:val="30"/>
        </w:rPr>
        <w:t>教高〔</w:t>
      </w:r>
      <w:r w:rsidRPr="009C04D3">
        <w:rPr>
          <w:rFonts w:ascii="仿宋_GB2312" w:eastAsia="仿宋_GB2312"/>
          <w:sz w:val="30"/>
          <w:szCs w:val="30"/>
        </w:rPr>
        <w:t>2011</w:t>
      </w:r>
      <w:r w:rsidRPr="009C04D3">
        <w:rPr>
          <w:rFonts w:ascii="仿宋_GB2312" w:eastAsia="仿宋_GB2312" w:hAnsi="仿宋" w:cs="仿宋_GB2312" w:hint="eastAsia"/>
          <w:sz w:val="30"/>
          <w:szCs w:val="30"/>
        </w:rPr>
        <w:t>〕</w:t>
      </w:r>
      <w:proofErr w:type="gramEnd"/>
      <w:r w:rsidRPr="009C04D3">
        <w:rPr>
          <w:rFonts w:ascii="仿宋_GB2312" w:eastAsia="仿宋_GB2312"/>
          <w:sz w:val="30"/>
          <w:szCs w:val="30"/>
        </w:rPr>
        <w:t>8</w:t>
      </w:r>
      <w:r w:rsidRPr="009C04D3">
        <w:rPr>
          <w:rFonts w:ascii="仿宋_GB2312" w:eastAsia="仿宋_GB2312" w:hAnsi="仿宋" w:cs="仿宋_GB2312" w:hint="eastAsia"/>
          <w:sz w:val="30"/>
          <w:szCs w:val="30"/>
        </w:rPr>
        <w:t>号）、《精品资源共享课建设工作实施办法》（</w:t>
      </w:r>
      <w:proofErr w:type="gramStart"/>
      <w:r w:rsidRPr="009C04D3">
        <w:rPr>
          <w:rFonts w:ascii="仿宋_GB2312" w:eastAsia="仿宋_GB2312" w:hAnsi="仿宋" w:cs="仿宋_GB2312" w:hint="eastAsia"/>
          <w:sz w:val="30"/>
          <w:szCs w:val="30"/>
        </w:rPr>
        <w:t>教高厅</w:t>
      </w:r>
      <w:proofErr w:type="gramEnd"/>
      <w:r w:rsidRPr="009C04D3">
        <w:rPr>
          <w:rFonts w:ascii="仿宋_GB2312" w:eastAsia="仿宋_GB2312" w:hAnsi="仿宋" w:cs="仿宋_GB2312" w:hint="eastAsia"/>
          <w:sz w:val="30"/>
          <w:szCs w:val="30"/>
        </w:rPr>
        <w:t>〔</w:t>
      </w:r>
      <w:r w:rsidRPr="009C04D3">
        <w:rPr>
          <w:rFonts w:ascii="仿宋_GB2312" w:eastAsia="仿宋_GB2312"/>
          <w:sz w:val="30"/>
          <w:szCs w:val="30"/>
        </w:rPr>
        <w:t>2012</w:t>
      </w:r>
      <w:r w:rsidRPr="009C04D3">
        <w:rPr>
          <w:rFonts w:ascii="仿宋_GB2312" w:eastAsia="仿宋_GB2312" w:hAnsi="仿宋" w:cs="仿宋_GB2312" w:hint="eastAsia"/>
          <w:sz w:val="30"/>
          <w:szCs w:val="30"/>
        </w:rPr>
        <w:t>〕</w:t>
      </w:r>
      <w:r w:rsidRPr="009C04D3">
        <w:rPr>
          <w:rFonts w:ascii="仿宋_GB2312" w:eastAsia="仿宋_GB2312"/>
          <w:sz w:val="30"/>
          <w:szCs w:val="30"/>
        </w:rPr>
        <w:t>2</w:t>
      </w:r>
      <w:r w:rsidRPr="009C04D3">
        <w:rPr>
          <w:rFonts w:ascii="仿宋_GB2312" w:eastAsia="仿宋_GB2312" w:hAnsi="仿宋" w:cs="仿宋_GB2312" w:hint="eastAsia"/>
          <w:sz w:val="30"/>
          <w:szCs w:val="30"/>
        </w:rPr>
        <w:t>号）</w:t>
      </w:r>
      <w:r w:rsidRPr="0062342A">
        <w:rPr>
          <w:rFonts w:ascii="仿宋_GB2312" w:eastAsia="仿宋_GB2312" w:hAnsi="仿宋" w:cs="仿宋_GB2312" w:hint="eastAsia"/>
          <w:sz w:val="30"/>
          <w:szCs w:val="30"/>
        </w:rPr>
        <w:t>等文</w:t>
      </w:r>
      <w:r w:rsidRPr="009C04D3">
        <w:rPr>
          <w:rFonts w:ascii="仿宋_GB2312" w:eastAsia="仿宋_GB2312" w:hAnsi="仿宋" w:cs="仿宋_GB2312" w:hint="eastAsia"/>
          <w:sz w:val="30"/>
          <w:szCs w:val="30"/>
        </w:rPr>
        <w:t>件</w:t>
      </w:r>
      <w:r>
        <w:rPr>
          <w:rFonts w:ascii="仿宋_GB2312" w:eastAsia="仿宋_GB2312" w:hAnsi="仿宋" w:cs="仿宋_GB2312" w:hint="eastAsia"/>
          <w:sz w:val="30"/>
          <w:szCs w:val="30"/>
        </w:rPr>
        <w:t>精神</w:t>
      </w:r>
      <w:r w:rsidRPr="009C04D3">
        <w:rPr>
          <w:rFonts w:ascii="仿宋_GB2312" w:eastAsia="仿宋_GB2312" w:hAnsi="仿宋" w:cs="仿宋_GB2312" w:hint="eastAsia"/>
          <w:sz w:val="30"/>
          <w:szCs w:val="30"/>
        </w:rPr>
        <w:t>，</w:t>
      </w:r>
      <w:r>
        <w:rPr>
          <w:rFonts w:ascii="仿宋_GB2312" w:eastAsia="仿宋_GB2312" w:hAnsi="仿宋" w:cs="仿宋_GB2312" w:hint="eastAsia"/>
          <w:sz w:val="30"/>
          <w:szCs w:val="30"/>
        </w:rPr>
        <w:t>按照</w:t>
      </w:r>
      <w:r w:rsidRPr="00833CA6">
        <w:rPr>
          <w:rFonts w:ascii="仿宋_GB2312" w:eastAsia="仿宋_GB2312" w:hAnsi="仿宋" w:cs="仿宋_GB2312" w:hint="eastAsia"/>
          <w:sz w:val="30"/>
          <w:szCs w:val="30"/>
        </w:rPr>
        <w:t>推进简政放权放管结合转变政府职能工作</w:t>
      </w:r>
      <w:r>
        <w:rPr>
          <w:rFonts w:ascii="仿宋_GB2312" w:eastAsia="仿宋_GB2312" w:hAnsi="仿宋" w:cs="仿宋_GB2312" w:hint="eastAsia"/>
          <w:sz w:val="30"/>
          <w:szCs w:val="30"/>
        </w:rPr>
        <w:t>有关要求，我部决定组织各有关单位共同做好“本科教学工程”</w:t>
      </w:r>
      <w:r w:rsidRPr="000C5CFF">
        <w:rPr>
          <w:rFonts w:ascii="仿宋_GB2312" w:eastAsia="仿宋_GB2312" w:hAnsi="仿宋" w:cs="仿宋_GB2312" w:hint="eastAsia"/>
          <w:sz w:val="30"/>
          <w:szCs w:val="30"/>
        </w:rPr>
        <w:t>国家精品开放课程建设</w:t>
      </w:r>
      <w:r>
        <w:rPr>
          <w:rFonts w:ascii="仿宋_GB2312" w:eastAsia="仿宋_GB2312" w:hAnsi="仿宋" w:cs="仿宋_GB2312" w:hint="eastAsia"/>
          <w:sz w:val="30"/>
          <w:szCs w:val="30"/>
        </w:rPr>
        <w:t>与共享项目</w:t>
      </w:r>
      <w:r w:rsidRPr="000C5CFF">
        <w:rPr>
          <w:rFonts w:ascii="仿宋_GB2312" w:eastAsia="仿宋_GB2312" w:hAnsi="仿宋" w:cs="仿宋_GB2312" w:hint="eastAsia"/>
          <w:sz w:val="30"/>
          <w:szCs w:val="30"/>
        </w:rPr>
        <w:t>总结</w:t>
      </w:r>
      <w:r>
        <w:rPr>
          <w:rFonts w:ascii="仿宋_GB2312" w:eastAsia="仿宋_GB2312" w:hAnsi="仿宋" w:cs="仿宋_GB2312" w:hint="eastAsia"/>
          <w:sz w:val="30"/>
          <w:szCs w:val="30"/>
        </w:rPr>
        <w:t>工作。</w:t>
      </w:r>
      <w:r w:rsidRPr="004F36E5">
        <w:rPr>
          <w:rFonts w:ascii="仿宋_GB2312" w:eastAsia="仿宋_GB2312" w:hAnsi="仿宋" w:cs="仿宋_GB2312" w:hint="eastAsia"/>
          <w:sz w:val="30"/>
          <w:szCs w:val="30"/>
        </w:rPr>
        <w:t>现将</w:t>
      </w:r>
      <w:r>
        <w:rPr>
          <w:rFonts w:ascii="仿宋_GB2312" w:eastAsia="仿宋_GB2312" w:hAnsi="仿宋" w:cs="仿宋_GB2312" w:hint="eastAsia"/>
          <w:sz w:val="30"/>
          <w:szCs w:val="30"/>
        </w:rPr>
        <w:t>相</w:t>
      </w:r>
      <w:r w:rsidRPr="004F36E5">
        <w:rPr>
          <w:rFonts w:ascii="仿宋_GB2312" w:eastAsia="仿宋_GB2312" w:hAnsi="仿宋" w:cs="仿宋_GB2312" w:hint="eastAsia"/>
          <w:sz w:val="30"/>
          <w:szCs w:val="30"/>
        </w:rPr>
        <w:t>关工作通知如下：</w:t>
      </w:r>
    </w:p>
    <w:p w:rsidR="00C444ED" w:rsidRPr="00D7573B" w:rsidRDefault="00C444ED" w:rsidP="00D7573B">
      <w:pPr>
        <w:adjustRightInd w:val="0"/>
        <w:snapToGrid w:val="0"/>
        <w:spacing w:line="560" w:lineRule="exact"/>
        <w:ind w:firstLineChars="200" w:firstLine="600"/>
        <w:rPr>
          <w:rFonts w:ascii="黑体" w:eastAsia="黑体" w:hAnsi="黑体" w:cs="仿宋_GB2312"/>
          <w:bCs/>
          <w:sz w:val="30"/>
          <w:szCs w:val="30"/>
        </w:rPr>
      </w:pPr>
      <w:r w:rsidRPr="00D7573B">
        <w:rPr>
          <w:rFonts w:ascii="黑体" w:eastAsia="黑体" w:hAnsi="黑体" w:cs="仿宋_GB2312" w:hint="eastAsia"/>
          <w:bCs/>
          <w:sz w:val="30"/>
          <w:szCs w:val="30"/>
        </w:rPr>
        <w:t>一、总结工作安排及要求</w:t>
      </w:r>
    </w:p>
    <w:p w:rsidR="00C444ED" w:rsidRDefault="00C444ED" w:rsidP="00D7573B">
      <w:pPr>
        <w:adjustRightInd w:val="0"/>
        <w:snapToGrid w:val="0"/>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t>（一）</w:t>
      </w:r>
      <w:r>
        <w:rPr>
          <w:rFonts w:ascii="仿宋_GB2312" w:eastAsia="仿宋_GB2312" w:hAnsi="宋体" w:cs="楷体_GB2312" w:hint="eastAsia"/>
          <w:color w:val="000000"/>
          <w:kern w:val="0"/>
          <w:sz w:val="30"/>
          <w:szCs w:val="30"/>
        </w:rPr>
        <w:t>有关</w:t>
      </w:r>
      <w:r w:rsidRPr="009C04D3">
        <w:rPr>
          <w:rFonts w:ascii="仿宋_GB2312" w:eastAsia="仿宋_GB2312" w:hAnsi="宋体" w:cs="楷体_GB2312" w:hint="eastAsia"/>
          <w:color w:val="000000"/>
          <w:kern w:val="0"/>
          <w:sz w:val="30"/>
          <w:szCs w:val="30"/>
        </w:rPr>
        <w:t>高等学校对视频公开课和</w:t>
      </w:r>
      <w:r>
        <w:rPr>
          <w:rFonts w:ascii="仿宋_GB2312" w:eastAsia="仿宋_GB2312" w:hAnsi="宋体" w:cs="楷体_GB2312" w:hint="eastAsia"/>
          <w:color w:val="000000"/>
          <w:kern w:val="0"/>
          <w:sz w:val="30"/>
          <w:szCs w:val="30"/>
        </w:rPr>
        <w:t>国家级、省级、校级</w:t>
      </w:r>
      <w:r w:rsidRPr="009C04D3">
        <w:rPr>
          <w:rFonts w:ascii="仿宋_GB2312" w:eastAsia="仿宋_GB2312" w:hAnsi="宋体" w:cs="楷体_GB2312" w:hint="eastAsia"/>
          <w:color w:val="000000"/>
          <w:kern w:val="0"/>
          <w:sz w:val="30"/>
          <w:szCs w:val="30"/>
        </w:rPr>
        <w:t>资源共享</w:t>
      </w:r>
      <w:proofErr w:type="gramStart"/>
      <w:r w:rsidRPr="009C04D3">
        <w:rPr>
          <w:rFonts w:ascii="仿宋_GB2312" w:eastAsia="仿宋_GB2312" w:hAnsi="宋体" w:cs="楷体_GB2312" w:hint="eastAsia"/>
          <w:color w:val="000000"/>
          <w:kern w:val="0"/>
          <w:sz w:val="30"/>
          <w:szCs w:val="30"/>
        </w:rPr>
        <w:t>课</w:t>
      </w:r>
      <w:r>
        <w:rPr>
          <w:rFonts w:ascii="仿宋_GB2312" w:eastAsia="仿宋_GB2312" w:hAnsi="宋体" w:cs="楷体_GB2312" w:hint="eastAsia"/>
          <w:color w:val="000000"/>
          <w:kern w:val="0"/>
          <w:sz w:val="30"/>
          <w:szCs w:val="30"/>
        </w:rPr>
        <w:t>项目</w:t>
      </w:r>
      <w:proofErr w:type="gramEnd"/>
      <w:r w:rsidRPr="009C04D3">
        <w:rPr>
          <w:rFonts w:ascii="仿宋_GB2312" w:eastAsia="仿宋_GB2312" w:hAnsi="黑体" w:cs="仿宋_GB2312" w:hint="eastAsia"/>
          <w:bCs/>
          <w:sz w:val="30"/>
          <w:szCs w:val="30"/>
        </w:rPr>
        <w:t>的建设、应用以及课程维护情况进行系统总结。</w:t>
      </w:r>
      <w:r>
        <w:rPr>
          <w:rFonts w:ascii="仿宋_GB2312" w:eastAsia="仿宋_GB2312" w:hAnsi="黑体" w:cs="仿宋_GB2312" w:hint="eastAsia"/>
          <w:bCs/>
          <w:sz w:val="30"/>
          <w:szCs w:val="30"/>
        </w:rPr>
        <w:t>现代远程教育试点高校对本校承担的网络教育精品资源共享</w:t>
      </w:r>
      <w:proofErr w:type="gramStart"/>
      <w:r>
        <w:rPr>
          <w:rFonts w:ascii="仿宋_GB2312" w:eastAsia="仿宋_GB2312" w:hAnsi="黑体" w:cs="仿宋_GB2312" w:hint="eastAsia"/>
          <w:bCs/>
          <w:sz w:val="30"/>
          <w:szCs w:val="30"/>
        </w:rPr>
        <w:t>课项</w:t>
      </w:r>
      <w:r>
        <w:rPr>
          <w:rFonts w:ascii="仿宋_GB2312" w:eastAsia="仿宋_GB2312" w:hAnsi="黑体" w:cs="仿宋_GB2312" w:hint="eastAsia"/>
          <w:bCs/>
          <w:sz w:val="30"/>
          <w:szCs w:val="30"/>
        </w:rPr>
        <w:lastRenderedPageBreak/>
        <w:t>目</w:t>
      </w:r>
      <w:proofErr w:type="gramEnd"/>
      <w:r>
        <w:rPr>
          <w:rFonts w:ascii="仿宋_GB2312" w:eastAsia="仿宋_GB2312" w:hAnsi="黑体" w:cs="仿宋_GB2312" w:hint="eastAsia"/>
          <w:bCs/>
          <w:sz w:val="30"/>
          <w:szCs w:val="30"/>
        </w:rPr>
        <w:t>有关情况进行单独总结。第二至四批本科教育、高职教育以及网络教育</w:t>
      </w:r>
      <w:r w:rsidRPr="009C04D3">
        <w:rPr>
          <w:rFonts w:ascii="仿宋_GB2312" w:eastAsia="仿宋_GB2312" w:hAnsi="黑体" w:cs="仿宋_GB2312" w:hint="eastAsia"/>
          <w:bCs/>
          <w:sz w:val="30"/>
          <w:szCs w:val="30"/>
        </w:rPr>
        <w:t>国家级精品资源共享课</w:t>
      </w:r>
      <w:r>
        <w:rPr>
          <w:rFonts w:ascii="仿宋_GB2312" w:eastAsia="仿宋_GB2312" w:hAnsi="黑体" w:cs="仿宋_GB2312" w:hint="eastAsia"/>
          <w:bCs/>
          <w:sz w:val="30"/>
          <w:szCs w:val="30"/>
        </w:rPr>
        <w:t>（思想政治理论课除外）</w:t>
      </w:r>
      <w:r w:rsidRPr="009C04D3">
        <w:rPr>
          <w:rFonts w:ascii="仿宋_GB2312" w:eastAsia="仿宋_GB2312" w:hAnsi="黑体" w:cs="仿宋_GB2312" w:hint="eastAsia"/>
          <w:bCs/>
          <w:sz w:val="30"/>
          <w:szCs w:val="30"/>
        </w:rPr>
        <w:t>立项项目高校和课程团队</w:t>
      </w:r>
      <w:r>
        <w:rPr>
          <w:rFonts w:ascii="仿宋_GB2312" w:eastAsia="仿宋_GB2312" w:hAnsi="黑体" w:cs="仿宋_GB2312" w:hint="eastAsia"/>
          <w:bCs/>
          <w:sz w:val="30"/>
          <w:szCs w:val="30"/>
        </w:rPr>
        <w:t>要</w:t>
      </w:r>
      <w:r w:rsidRPr="009C04D3">
        <w:rPr>
          <w:rFonts w:ascii="仿宋_GB2312" w:eastAsia="仿宋_GB2312" w:hAnsi="黑体" w:cs="仿宋_GB2312" w:hint="eastAsia"/>
          <w:bCs/>
          <w:sz w:val="30"/>
          <w:szCs w:val="30"/>
        </w:rPr>
        <w:t>根据</w:t>
      </w:r>
      <w:r>
        <w:rPr>
          <w:rFonts w:ascii="仿宋_GB2312" w:eastAsia="仿宋_GB2312" w:hAnsi="黑体" w:cs="仿宋_GB2312" w:hint="eastAsia"/>
          <w:bCs/>
          <w:sz w:val="30"/>
          <w:szCs w:val="30"/>
        </w:rPr>
        <w:t>“</w:t>
      </w:r>
      <w:r w:rsidRPr="009C04D3">
        <w:rPr>
          <w:rFonts w:ascii="仿宋_GB2312" w:eastAsia="仿宋_GB2312" w:hAnsi="仿宋" w:cs="仿宋_GB2312" w:hint="eastAsia"/>
          <w:sz w:val="30"/>
          <w:szCs w:val="30"/>
        </w:rPr>
        <w:t>国家级精品资源共享课项目管理办法</w:t>
      </w:r>
      <w:r>
        <w:rPr>
          <w:rFonts w:ascii="仿宋_GB2312" w:eastAsia="仿宋_GB2312" w:hAnsi="仿宋" w:cs="仿宋_GB2312" w:hint="eastAsia"/>
          <w:sz w:val="30"/>
          <w:szCs w:val="30"/>
        </w:rPr>
        <w:t>”</w:t>
      </w:r>
      <w:r w:rsidRPr="009C04D3">
        <w:rPr>
          <w:rFonts w:ascii="仿宋_GB2312" w:eastAsia="仿宋_GB2312" w:hAnsi="仿宋" w:cs="仿宋_GB2312" w:hint="eastAsia"/>
          <w:sz w:val="30"/>
          <w:szCs w:val="30"/>
        </w:rPr>
        <w:t>，在</w:t>
      </w:r>
      <w:smartTag w:uri="urn:schemas-microsoft-com:office:smarttags" w:element="chsdate">
        <w:smartTagPr>
          <w:attr w:name="IsROCDate" w:val="False"/>
          <w:attr w:name="IsLunarDate" w:val="False"/>
          <w:attr w:name="Day" w:val="15"/>
          <w:attr w:name="Month" w:val="11"/>
          <w:attr w:name="Year" w:val="2015"/>
        </w:smartTagPr>
        <w:r>
          <w:rPr>
            <w:rFonts w:ascii="仿宋_GB2312" w:eastAsia="仿宋_GB2312" w:hAnsi="仿宋" w:cs="仿宋_GB2312"/>
            <w:sz w:val="30"/>
            <w:szCs w:val="30"/>
          </w:rPr>
          <w:t>11</w:t>
        </w:r>
        <w:r w:rsidRPr="009C04D3">
          <w:rPr>
            <w:rFonts w:ascii="仿宋_GB2312" w:eastAsia="仿宋_GB2312" w:hAnsi="仿宋" w:cs="仿宋_GB2312" w:hint="eastAsia"/>
            <w:sz w:val="30"/>
            <w:szCs w:val="30"/>
          </w:rPr>
          <w:t>月</w:t>
        </w:r>
        <w:r>
          <w:rPr>
            <w:rFonts w:ascii="仿宋_GB2312" w:eastAsia="仿宋_GB2312" w:hAnsi="仿宋" w:cs="仿宋_GB2312"/>
            <w:sz w:val="30"/>
            <w:szCs w:val="30"/>
          </w:rPr>
          <w:t>15</w:t>
        </w:r>
        <w:r w:rsidRPr="009C04D3">
          <w:rPr>
            <w:rFonts w:ascii="仿宋_GB2312" w:eastAsia="仿宋_GB2312" w:hAnsi="仿宋" w:cs="仿宋_GB2312" w:hint="eastAsia"/>
            <w:sz w:val="30"/>
            <w:szCs w:val="30"/>
          </w:rPr>
          <w:t>日</w:t>
        </w:r>
      </w:smartTag>
      <w:r w:rsidRPr="009C04D3">
        <w:rPr>
          <w:rFonts w:ascii="仿宋_GB2312" w:eastAsia="仿宋_GB2312" w:hAnsi="仿宋" w:cs="仿宋_GB2312" w:hint="eastAsia"/>
          <w:sz w:val="30"/>
          <w:szCs w:val="30"/>
        </w:rPr>
        <w:t>以前完成</w:t>
      </w:r>
      <w:r w:rsidRPr="009C04D3">
        <w:rPr>
          <w:rFonts w:ascii="仿宋_GB2312" w:eastAsia="仿宋_GB2312" w:hAnsi="仿宋" w:cs="仿宋_GB2312"/>
          <w:sz w:val="30"/>
          <w:szCs w:val="30"/>
        </w:rPr>
        <w:t>2015</w:t>
      </w:r>
      <w:r w:rsidRPr="009C04D3">
        <w:rPr>
          <w:rFonts w:ascii="仿宋_GB2312" w:eastAsia="仿宋_GB2312" w:hAnsi="仿宋" w:cs="仿宋_GB2312" w:hint="eastAsia"/>
          <w:sz w:val="30"/>
          <w:szCs w:val="30"/>
        </w:rPr>
        <w:t>年</w:t>
      </w:r>
      <w:r w:rsidRPr="009C04D3">
        <w:rPr>
          <w:rFonts w:ascii="仿宋_GB2312" w:eastAsia="仿宋_GB2312" w:hAnsi="仿宋" w:cs="仿宋_GB2312"/>
          <w:sz w:val="30"/>
          <w:szCs w:val="30"/>
        </w:rPr>
        <w:t>2</w:t>
      </w:r>
      <w:r w:rsidRPr="009C04D3">
        <w:rPr>
          <w:rFonts w:ascii="仿宋_GB2312" w:eastAsia="仿宋_GB2312" w:hAnsi="仿宋" w:cs="仿宋_GB2312" w:hint="eastAsia"/>
          <w:sz w:val="30"/>
          <w:szCs w:val="30"/>
        </w:rPr>
        <w:t>月底以前在“爱课程”</w:t>
      </w:r>
      <w:proofErr w:type="gramStart"/>
      <w:r w:rsidRPr="009C04D3">
        <w:rPr>
          <w:rFonts w:ascii="仿宋_GB2312" w:eastAsia="仿宋_GB2312" w:hAnsi="仿宋" w:cs="仿宋_GB2312" w:hint="eastAsia"/>
          <w:sz w:val="30"/>
          <w:szCs w:val="30"/>
        </w:rPr>
        <w:t>网上线</w:t>
      </w:r>
      <w:proofErr w:type="gramEnd"/>
      <w:r>
        <w:rPr>
          <w:rFonts w:ascii="仿宋_GB2312" w:eastAsia="仿宋_GB2312" w:hAnsi="仿宋" w:cs="仿宋_GB2312" w:hint="eastAsia"/>
          <w:sz w:val="30"/>
          <w:szCs w:val="30"/>
        </w:rPr>
        <w:t>的资源共享课</w:t>
      </w:r>
      <w:r w:rsidRPr="009C04D3">
        <w:rPr>
          <w:rFonts w:ascii="仿宋_GB2312" w:eastAsia="仿宋_GB2312" w:hAnsi="仿宋" w:cs="仿宋_GB2312" w:hint="eastAsia"/>
          <w:sz w:val="30"/>
          <w:szCs w:val="30"/>
        </w:rPr>
        <w:t>内容更新工作，并做好上线课程今后</w:t>
      </w:r>
      <w:r w:rsidRPr="009C04D3">
        <w:rPr>
          <w:rFonts w:ascii="仿宋_GB2312" w:eastAsia="仿宋_GB2312" w:hAnsi="仿宋" w:cs="仿宋_GB2312"/>
          <w:sz w:val="30"/>
          <w:szCs w:val="30"/>
        </w:rPr>
        <w:t>5</w:t>
      </w:r>
      <w:r w:rsidRPr="009C04D3">
        <w:rPr>
          <w:rFonts w:ascii="仿宋_GB2312" w:eastAsia="仿宋_GB2312" w:hAnsi="仿宋" w:cs="仿宋_GB2312" w:hint="eastAsia"/>
          <w:sz w:val="30"/>
          <w:szCs w:val="30"/>
        </w:rPr>
        <w:t>年的年度持续更新</w:t>
      </w:r>
      <w:r>
        <w:rPr>
          <w:rFonts w:ascii="仿宋_GB2312" w:eastAsia="仿宋_GB2312" w:hAnsi="仿宋" w:cs="仿宋_GB2312" w:hint="eastAsia"/>
          <w:sz w:val="30"/>
          <w:szCs w:val="30"/>
        </w:rPr>
        <w:t>计</w:t>
      </w:r>
      <w:r w:rsidRPr="009C04D3">
        <w:rPr>
          <w:rFonts w:ascii="仿宋_GB2312" w:eastAsia="仿宋_GB2312" w:hAnsi="仿宋" w:cs="仿宋_GB2312" w:hint="eastAsia"/>
          <w:sz w:val="30"/>
          <w:szCs w:val="30"/>
        </w:rPr>
        <w:t>划。无法</w:t>
      </w:r>
      <w:r>
        <w:rPr>
          <w:rFonts w:ascii="仿宋_GB2312" w:eastAsia="仿宋_GB2312" w:hAnsi="仿宋" w:cs="仿宋_GB2312" w:hint="eastAsia"/>
          <w:sz w:val="30"/>
          <w:szCs w:val="30"/>
        </w:rPr>
        <w:t>按期</w:t>
      </w:r>
      <w:r w:rsidRPr="009C04D3">
        <w:rPr>
          <w:rFonts w:ascii="仿宋_GB2312" w:eastAsia="仿宋_GB2312" w:hAnsi="仿宋" w:cs="仿宋_GB2312" w:hint="eastAsia"/>
          <w:sz w:val="30"/>
          <w:szCs w:val="30"/>
        </w:rPr>
        <w:t>完成更新工作的课程以及不符合上线要求的课程，由有关高校说明原因并提出退出立项申请。高等学校总结报告及退出立项申请于</w:t>
      </w:r>
      <w:smartTag w:uri="urn:schemas-microsoft-com:office:smarttags" w:element="chsdate">
        <w:smartTagPr>
          <w:attr w:name="IsROCDate" w:val="False"/>
          <w:attr w:name="IsLunarDate" w:val="False"/>
          <w:attr w:name="Day" w:val="20"/>
          <w:attr w:name="Month" w:val="11"/>
          <w:attr w:name="Year" w:val="2015"/>
        </w:smartTagPr>
        <w:r>
          <w:rPr>
            <w:rFonts w:ascii="仿宋_GB2312" w:eastAsia="仿宋_GB2312" w:hAnsi="仿宋" w:cs="仿宋_GB2312"/>
            <w:sz w:val="30"/>
            <w:szCs w:val="30"/>
          </w:rPr>
          <w:t>11</w:t>
        </w:r>
        <w:r w:rsidRPr="009C04D3">
          <w:rPr>
            <w:rFonts w:ascii="仿宋_GB2312" w:eastAsia="仿宋_GB2312" w:hAnsi="仿宋" w:cs="仿宋_GB2312" w:hint="eastAsia"/>
            <w:sz w:val="30"/>
            <w:szCs w:val="30"/>
          </w:rPr>
          <w:t>月</w:t>
        </w:r>
        <w:r>
          <w:rPr>
            <w:rFonts w:ascii="仿宋_GB2312" w:eastAsia="仿宋_GB2312" w:hAnsi="仿宋" w:cs="仿宋_GB2312"/>
            <w:sz w:val="30"/>
            <w:szCs w:val="30"/>
          </w:rPr>
          <w:t>20</w:t>
        </w:r>
        <w:r>
          <w:rPr>
            <w:rFonts w:ascii="仿宋_GB2312" w:eastAsia="仿宋_GB2312" w:hAnsi="仿宋" w:cs="仿宋_GB2312" w:hint="eastAsia"/>
            <w:sz w:val="30"/>
            <w:szCs w:val="30"/>
          </w:rPr>
          <w:t>日</w:t>
        </w:r>
      </w:smartTag>
      <w:r w:rsidRPr="009C04D3">
        <w:rPr>
          <w:rFonts w:ascii="仿宋_GB2312" w:eastAsia="仿宋_GB2312" w:hAnsi="仿宋" w:cs="仿宋_GB2312" w:hint="eastAsia"/>
          <w:sz w:val="30"/>
          <w:szCs w:val="30"/>
        </w:rPr>
        <w:t>以前提交省级教育行政部门。</w:t>
      </w:r>
      <w:r>
        <w:rPr>
          <w:rFonts w:ascii="仿宋_GB2312" w:eastAsia="仿宋_GB2312" w:hAnsi="仿宋" w:cs="仿宋_GB2312" w:hint="eastAsia"/>
          <w:sz w:val="30"/>
          <w:szCs w:val="30"/>
        </w:rPr>
        <w:t>现代远程教育试点高校网络教育课程总结及退出立项申请直接通过高校网络教育质量监管系统（网址：</w:t>
      </w:r>
      <w:r w:rsidRPr="004C1366">
        <w:rPr>
          <w:rFonts w:ascii="仿宋_GB2312" w:eastAsia="仿宋_GB2312" w:hAnsi="仿宋" w:cs="仿宋_GB2312"/>
          <w:sz w:val="30"/>
          <w:szCs w:val="30"/>
        </w:rPr>
        <w:t>http://wljy.moe.edu.cn/</w:t>
      </w:r>
      <w:r>
        <w:rPr>
          <w:rFonts w:ascii="仿宋_GB2312" w:eastAsia="仿宋_GB2312" w:hAnsi="仿宋" w:cs="仿宋_GB2312" w:hint="eastAsia"/>
          <w:sz w:val="30"/>
          <w:szCs w:val="30"/>
        </w:rPr>
        <w:t>）报送全国高校现代远程教育协作组。</w:t>
      </w:r>
    </w:p>
    <w:p w:rsidR="00C444ED" w:rsidRPr="004B2000" w:rsidRDefault="00C444ED" w:rsidP="00D7573B">
      <w:pPr>
        <w:adjustRightInd w:val="0"/>
        <w:snapToGrid w:val="0"/>
        <w:spacing w:line="560" w:lineRule="exact"/>
        <w:ind w:firstLineChars="200" w:firstLine="600"/>
        <w:rPr>
          <w:rFonts w:ascii="仿宋_GB2312" w:eastAsia="仿宋_GB2312" w:hAnsi="黑体" w:cs="仿宋_GB2312"/>
          <w:bCs/>
          <w:sz w:val="30"/>
          <w:szCs w:val="30"/>
        </w:rPr>
      </w:pPr>
      <w:r w:rsidRPr="004F36E5">
        <w:rPr>
          <w:rFonts w:ascii="仿宋_GB2312" w:eastAsia="仿宋_GB2312" w:hAnsi="仿宋" w:cs="仿宋_GB2312" w:hint="eastAsia"/>
          <w:sz w:val="30"/>
          <w:szCs w:val="30"/>
        </w:rPr>
        <w:t>教师教育课程国家级精品资源共享课立项建设课程</w:t>
      </w:r>
      <w:r>
        <w:rPr>
          <w:rFonts w:ascii="仿宋_GB2312" w:eastAsia="仿宋_GB2312" w:hAnsi="仿宋" w:cs="仿宋_GB2312" w:hint="eastAsia"/>
          <w:sz w:val="30"/>
          <w:szCs w:val="30"/>
        </w:rPr>
        <w:t>、思想政治理论课立项课程总结</w:t>
      </w:r>
      <w:r w:rsidRPr="004F36E5">
        <w:rPr>
          <w:rFonts w:ascii="仿宋_GB2312" w:eastAsia="仿宋_GB2312" w:hAnsi="仿宋" w:cs="仿宋_GB2312" w:hint="eastAsia"/>
          <w:sz w:val="30"/>
          <w:szCs w:val="30"/>
        </w:rPr>
        <w:t>工作</w:t>
      </w:r>
      <w:r>
        <w:rPr>
          <w:rFonts w:ascii="仿宋_GB2312" w:eastAsia="仿宋_GB2312" w:hAnsi="仿宋" w:cs="仿宋_GB2312" w:hint="eastAsia"/>
          <w:sz w:val="30"/>
          <w:szCs w:val="30"/>
        </w:rPr>
        <w:t>分别</w:t>
      </w:r>
      <w:r w:rsidRPr="004F36E5">
        <w:rPr>
          <w:rFonts w:ascii="仿宋_GB2312" w:eastAsia="仿宋_GB2312" w:hAnsi="仿宋" w:cs="仿宋_GB2312" w:hint="eastAsia"/>
          <w:sz w:val="30"/>
          <w:szCs w:val="30"/>
        </w:rPr>
        <w:t>由</w:t>
      </w:r>
      <w:r>
        <w:rPr>
          <w:rFonts w:ascii="仿宋_GB2312" w:eastAsia="仿宋_GB2312" w:hAnsi="仿宋" w:cs="仿宋_GB2312" w:hint="eastAsia"/>
          <w:sz w:val="30"/>
          <w:szCs w:val="30"/>
        </w:rPr>
        <w:t>我部</w:t>
      </w:r>
      <w:r w:rsidRPr="004F36E5">
        <w:rPr>
          <w:rFonts w:ascii="仿宋_GB2312" w:eastAsia="仿宋_GB2312" w:hAnsi="仿宋" w:cs="仿宋_GB2312" w:hint="eastAsia"/>
          <w:sz w:val="30"/>
          <w:szCs w:val="30"/>
        </w:rPr>
        <w:t>教师工作司</w:t>
      </w:r>
      <w:r>
        <w:rPr>
          <w:rFonts w:ascii="仿宋_GB2312" w:eastAsia="仿宋_GB2312" w:hAnsi="仿宋" w:cs="仿宋_GB2312" w:hint="eastAsia"/>
          <w:sz w:val="30"/>
          <w:szCs w:val="30"/>
        </w:rPr>
        <w:t>、社会科学司</w:t>
      </w:r>
      <w:r w:rsidRPr="004F36E5">
        <w:rPr>
          <w:rFonts w:ascii="仿宋_GB2312" w:eastAsia="仿宋_GB2312" w:hAnsi="仿宋" w:cs="仿宋_GB2312" w:hint="eastAsia"/>
          <w:sz w:val="30"/>
          <w:szCs w:val="30"/>
        </w:rPr>
        <w:t>另行安排。</w:t>
      </w:r>
    </w:p>
    <w:p w:rsidR="00C444ED" w:rsidRDefault="00C444ED" w:rsidP="00D7573B">
      <w:pPr>
        <w:adjustRightInd w:val="0"/>
        <w:snapToGrid w:val="0"/>
        <w:spacing w:line="560" w:lineRule="exact"/>
        <w:ind w:firstLineChars="200" w:firstLine="600"/>
        <w:rPr>
          <w:rFonts w:ascii="仿宋_GB2312" w:eastAsia="仿宋_GB2312" w:hAnsi="仿宋" w:cs="仿宋_GB2312"/>
          <w:sz w:val="30"/>
          <w:szCs w:val="30"/>
        </w:rPr>
      </w:pPr>
      <w:r w:rsidRPr="009C04D3">
        <w:rPr>
          <w:rFonts w:ascii="仿宋_GB2312" w:eastAsia="仿宋_GB2312" w:hAnsi="宋体" w:cs="楷体_GB2312" w:hint="eastAsia"/>
          <w:color w:val="000000"/>
          <w:kern w:val="0"/>
          <w:sz w:val="30"/>
          <w:szCs w:val="30"/>
        </w:rPr>
        <w:t>（二）</w:t>
      </w:r>
      <w:r w:rsidRPr="004F36E5">
        <w:rPr>
          <w:rFonts w:ascii="仿宋_GB2312" w:eastAsia="仿宋_GB2312" w:hAnsi="仿宋" w:cs="仿宋_GB2312" w:hint="eastAsia"/>
          <w:sz w:val="30"/>
          <w:szCs w:val="30"/>
        </w:rPr>
        <w:t>各省级教育行政部门按照国家精品开放课程建设有关文件要求，</w:t>
      </w:r>
      <w:r>
        <w:rPr>
          <w:rFonts w:ascii="仿宋_GB2312" w:eastAsia="仿宋_GB2312" w:hAnsi="仿宋" w:cs="仿宋_GB2312" w:hint="eastAsia"/>
          <w:sz w:val="30"/>
          <w:szCs w:val="30"/>
        </w:rPr>
        <w:t>在高校进行总结工作的基础上，对</w:t>
      </w:r>
      <w:r w:rsidRPr="004F36E5">
        <w:rPr>
          <w:rFonts w:ascii="仿宋_GB2312" w:eastAsia="仿宋_GB2312" w:hAnsi="仿宋" w:cs="仿宋_GB2312" w:hint="eastAsia"/>
          <w:sz w:val="30"/>
          <w:szCs w:val="30"/>
        </w:rPr>
        <w:t>本</w:t>
      </w:r>
      <w:r>
        <w:rPr>
          <w:rFonts w:ascii="仿宋_GB2312" w:eastAsia="仿宋_GB2312" w:hAnsi="仿宋" w:cs="仿宋_GB2312" w:hint="eastAsia"/>
          <w:sz w:val="30"/>
          <w:szCs w:val="30"/>
        </w:rPr>
        <w:t>行政区域内</w:t>
      </w:r>
      <w:r w:rsidRPr="004F36E5">
        <w:rPr>
          <w:rFonts w:ascii="仿宋_GB2312" w:eastAsia="仿宋_GB2312" w:hAnsi="仿宋" w:cs="仿宋_GB2312" w:hint="eastAsia"/>
          <w:sz w:val="30"/>
          <w:szCs w:val="30"/>
        </w:rPr>
        <w:t>精品</w:t>
      </w:r>
      <w:r>
        <w:rPr>
          <w:rFonts w:ascii="仿宋_GB2312" w:eastAsia="仿宋_GB2312" w:hAnsi="仿宋" w:cs="仿宋_GB2312" w:hint="eastAsia"/>
          <w:sz w:val="30"/>
          <w:szCs w:val="30"/>
        </w:rPr>
        <w:t>视频公开课以及资源共享课的国家级、省级、校级三级课程</w:t>
      </w:r>
      <w:r w:rsidRPr="004F36E5">
        <w:rPr>
          <w:rFonts w:ascii="仿宋_GB2312" w:eastAsia="仿宋_GB2312" w:hAnsi="仿宋" w:cs="仿宋_GB2312" w:hint="eastAsia"/>
          <w:sz w:val="30"/>
          <w:szCs w:val="30"/>
        </w:rPr>
        <w:t>建设与应用</w:t>
      </w:r>
      <w:r>
        <w:rPr>
          <w:rFonts w:ascii="仿宋_GB2312" w:eastAsia="仿宋_GB2312" w:hAnsi="仿宋" w:cs="仿宋_GB2312" w:hint="eastAsia"/>
          <w:sz w:val="30"/>
          <w:szCs w:val="30"/>
        </w:rPr>
        <w:t>情况进行系统总结，对退出“国家级精品资源共享课”立项申请进行审核。全国高校现代远程教育协作组对国家级网络教育精品资源共享课立项项目建设与应用情况进行总结。</w:t>
      </w:r>
    </w:p>
    <w:p w:rsidR="00C444ED" w:rsidRDefault="00C444ED" w:rsidP="00D7573B">
      <w:pPr>
        <w:snapToGrid w:val="0"/>
        <w:spacing w:line="560" w:lineRule="exact"/>
        <w:ind w:firstLineChars="200" w:firstLine="600"/>
        <w:rPr>
          <w:rFonts w:ascii="仿宋_GB2312" w:eastAsia="仿宋_GB2312" w:hAnsi="仿宋" w:cs="仿宋_GB2312"/>
          <w:sz w:val="30"/>
          <w:szCs w:val="30"/>
        </w:rPr>
      </w:pPr>
      <w:r w:rsidRPr="009C04D3">
        <w:rPr>
          <w:rFonts w:ascii="仿宋_GB2312" w:eastAsia="仿宋_GB2312" w:hAnsi="仿宋" w:cs="仿宋_GB2312" w:hint="eastAsia"/>
          <w:sz w:val="30"/>
          <w:szCs w:val="30"/>
        </w:rPr>
        <w:t>（三）</w:t>
      </w:r>
      <w:r>
        <w:rPr>
          <w:rFonts w:ascii="仿宋_GB2312" w:eastAsia="仿宋_GB2312" w:hAnsi="仿宋" w:cs="仿宋_GB2312" w:hint="eastAsia"/>
          <w:sz w:val="30"/>
          <w:szCs w:val="30"/>
        </w:rPr>
        <w:t>高等教育出版社有限公司对</w:t>
      </w:r>
      <w:r w:rsidRPr="004003CE">
        <w:rPr>
          <w:rFonts w:ascii="仿宋_GB2312" w:eastAsia="仿宋_GB2312" w:hAnsi="仿宋" w:cs="仿宋_GB2312" w:hint="eastAsia"/>
          <w:sz w:val="30"/>
          <w:szCs w:val="30"/>
        </w:rPr>
        <w:t>国家精品开放课程共享系统建设</w:t>
      </w:r>
      <w:r>
        <w:rPr>
          <w:rFonts w:ascii="仿宋_GB2312" w:eastAsia="仿宋_GB2312" w:hAnsi="仿宋" w:cs="仿宋_GB2312" w:hint="eastAsia"/>
          <w:sz w:val="30"/>
          <w:szCs w:val="30"/>
        </w:rPr>
        <w:t>和</w:t>
      </w:r>
      <w:r w:rsidRPr="004003CE">
        <w:rPr>
          <w:rFonts w:ascii="仿宋_GB2312" w:eastAsia="仿宋_GB2312" w:hAnsi="仿宋" w:cs="仿宋_GB2312" w:hint="eastAsia"/>
          <w:sz w:val="30"/>
          <w:szCs w:val="30"/>
        </w:rPr>
        <w:t>精品视频公开课项目</w:t>
      </w:r>
      <w:r>
        <w:rPr>
          <w:rFonts w:ascii="仿宋_GB2312" w:eastAsia="仿宋_GB2312" w:hAnsi="仿宋" w:cs="仿宋_GB2312" w:hint="eastAsia"/>
          <w:sz w:val="30"/>
          <w:szCs w:val="30"/>
        </w:rPr>
        <w:t>、国家级</w:t>
      </w:r>
      <w:r w:rsidRPr="004003CE">
        <w:rPr>
          <w:rFonts w:ascii="仿宋_GB2312" w:eastAsia="仿宋_GB2312" w:hAnsi="仿宋" w:cs="仿宋_GB2312" w:hint="eastAsia"/>
          <w:sz w:val="30"/>
          <w:szCs w:val="30"/>
        </w:rPr>
        <w:t>精品资源共享课建设项目</w:t>
      </w:r>
      <w:r>
        <w:rPr>
          <w:rFonts w:ascii="仿宋_GB2312" w:eastAsia="仿宋_GB2312" w:hAnsi="仿宋" w:cs="仿宋_GB2312" w:hint="eastAsia"/>
          <w:sz w:val="30"/>
          <w:szCs w:val="30"/>
        </w:rPr>
        <w:t>上线前的编辑审查工作进行总结。</w:t>
      </w:r>
    </w:p>
    <w:p w:rsidR="00C444ED" w:rsidRDefault="00C444ED" w:rsidP="00D7573B">
      <w:pPr>
        <w:snapToGrid w:val="0"/>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t>（四）</w:t>
      </w:r>
      <w:r w:rsidRPr="004F36E5">
        <w:rPr>
          <w:rFonts w:ascii="仿宋_GB2312" w:eastAsia="仿宋_GB2312" w:hAnsi="仿宋" w:cs="仿宋_GB2312" w:hint="eastAsia"/>
          <w:sz w:val="30"/>
          <w:szCs w:val="30"/>
        </w:rPr>
        <w:t>我部</w:t>
      </w:r>
      <w:r>
        <w:rPr>
          <w:rFonts w:ascii="仿宋_GB2312" w:eastAsia="仿宋_GB2312" w:hAnsi="仿宋" w:cs="仿宋_GB2312" w:hint="eastAsia"/>
          <w:sz w:val="30"/>
          <w:szCs w:val="30"/>
        </w:rPr>
        <w:t>在</w:t>
      </w:r>
      <w:r w:rsidRPr="004F36E5">
        <w:rPr>
          <w:rFonts w:ascii="仿宋_GB2312" w:eastAsia="仿宋_GB2312" w:hAnsi="仿宋" w:cs="仿宋_GB2312" w:hint="eastAsia"/>
          <w:sz w:val="30"/>
          <w:szCs w:val="30"/>
        </w:rPr>
        <w:t>各省</w:t>
      </w:r>
      <w:r>
        <w:rPr>
          <w:rFonts w:ascii="仿宋_GB2312" w:eastAsia="仿宋_GB2312" w:hAnsi="仿宋" w:cs="仿宋_GB2312" w:hint="eastAsia"/>
          <w:sz w:val="30"/>
          <w:szCs w:val="30"/>
        </w:rPr>
        <w:t>级教育行政部门、全国高校现代远程教育</w:t>
      </w:r>
      <w:r>
        <w:rPr>
          <w:rFonts w:ascii="仿宋_GB2312" w:eastAsia="仿宋_GB2312" w:hAnsi="仿宋" w:cs="仿宋_GB2312" w:hint="eastAsia"/>
          <w:sz w:val="30"/>
          <w:szCs w:val="30"/>
        </w:rPr>
        <w:lastRenderedPageBreak/>
        <w:t>协作组和高等教育出版社有限公司总结工作的基础上</w:t>
      </w:r>
      <w:r w:rsidRPr="004F36E5">
        <w:rPr>
          <w:rFonts w:ascii="仿宋_GB2312" w:eastAsia="仿宋_GB2312" w:hAnsi="仿宋" w:cs="仿宋_GB2312" w:hint="eastAsia"/>
          <w:sz w:val="30"/>
          <w:szCs w:val="30"/>
        </w:rPr>
        <w:t>，</w:t>
      </w:r>
      <w:r>
        <w:rPr>
          <w:rFonts w:ascii="仿宋_GB2312" w:eastAsia="仿宋_GB2312" w:hAnsi="仿宋" w:cs="仿宋_GB2312" w:hint="eastAsia"/>
          <w:sz w:val="30"/>
          <w:szCs w:val="30"/>
        </w:rPr>
        <w:t>组织</w:t>
      </w:r>
      <w:r w:rsidRPr="004F36E5">
        <w:rPr>
          <w:rFonts w:ascii="仿宋_GB2312" w:eastAsia="仿宋_GB2312" w:hAnsi="仿宋" w:cs="仿宋_GB2312" w:hint="eastAsia"/>
          <w:sz w:val="30"/>
          <w:szCs w:val="30"/>
        </w:rPr>
        <w:t>对</w:t>
      </w:r>
      <w:r>
        <w:rPr>
          <w:rFonts w:ascii="仿宋_GB2312" w:eastAsia="仿宋_GB2312" w:hAnsi="仿宋" w:cs="仿宋_GB2312" w:hint="eastAsia"/>
          <w:sz w:val="30"/>
          <w:szCs w:val="30"/>
        </w:rPr>
        <w:t>立项建设的国家级精品资源共享课</w:t>
      </w:r>
      <w:r w:rsidRPr="004F36E5">
        <w:rPr>
          <w:rFonts w:ascii="仿宋_GB2312" w:eastAsia="仿宋_GB2312" w:hAnsi="仿宋" w:cs="仿宋_GB2312" w:hint="eastAsia"/>
          <w:sz w:val="30"/>
          <w:szCs w:val="30"/>
        </w:rPr>
        <w:t>进行审核，并公布“国家级精品资源共享课”名单</w:t>
      </w:r>
      <w:r>
        <w:rPr>
          <w:rFonts w:ascii="仿宋_GB2312" w:eastAsia="仿宋_GB2312" w:hAnsi="仿宋" w:cs="仿宋_GB2312" w:hint="eastAsia"/>
          <w:sz w:val="30"/>
          <w:szCs w:val="30"/>
        </w:rPr>
        <w:t>以及第七批“精品视频公开课”名单，对典型经验进行推广。</w:t>
      </w:r>
    </w:p>
    <w:p w:rsidR="00C444ED" w:rsidRDefault="00C444ED" w:rsidP="00D7573B">
      <w:pPr>
        <w:snapToGrid w:val="0"/>
        <w:spacing w:line="560" w:lineRule="exact"/>
        <w:ind w:firstLineChars="200" w:firstLine="600"/>
        <w:rPr>
          <w:rFonts w:ascii="仿宋_GB2312" w:eastAsia="仿宋_GB2312" w:hAnsi="仿宋" w:cs="仿宋_GB2312"/>
          <w:sz w:val="30"/>
          <w:szCs w:val="30"/>
        </w:rPr>
      </w:pPr>
      <w:r w:rsidRPr="009C04D3">
        <w:rPr>
          <w:rFonts w:ascii="仿宋_GB2312" w:eastAsia="仿宋_GB2312" w:hAnsi="仿宋" w:cs="仿宋_GB2312" w:hint="eastAsia"/>
          <w:sz w:val="30"/>
          <w:szCs w:val="30"/>
        </w:rPr>
        <w:t>高等教育出版社有限公司国家精品开放课程项目工作组支持配合各省级教育行政部门</w:t>
      </w:r>
      <w:r>
        <w:rPr>
          <w:rFonts w:ascii="仿宋_GB2312" w:eastAsia="仿宋_GB2312" w:hAnsi="仿宋" w:cs="仿宋_GB2312" w:hint="eastAsia"/>
          <w:sz w:val="30"/>
          <w:szCs w:val="30"/>
        </w:rPr>
        <w:t>、全国高校现代远程教育协作组</w:t>
      </w:r>
      <w:r w:rsidRPr="009C04D3">
        <w:rPr>
          <w:rFonts w:ascii="仿宋_GB2312" w:eastAsia="仿宋_GB2312" w:hAnsi="仿宋" w:cs="仿宋_GB2312" w:hint="eastAsia"/>
          <w:sz w:val="30"/>
          <w:szCs w:val="30"/>
        </w:rPr>
        <w:t>和高等学校开展总结工作，</w:t>
      </w:r>
      <w:r>
        <w:rPr>
          <w:rFonts w:ascii="仿宋_GB2312" w:eastAsia="仿宋_GB2312" w:hAnsi="仿宋" w:cs="仿宋_GB2312" w:hint="eastAsia"/>
          <w:sz w:val="30"/>
          <w:szCs w:val="30"/>
        </w:rPr>
        <w:t>继续按月</w:t>
      </w:r>
      <w:r w:rsidRPr="009C04D3">
        <w:rPr>
          <w:rFonts w:ascii="仿宋_GB2312" w:eastAsia="仿宋_GB2312" w:hAnsi="仿宋" w:cs="仿宋_GB2312" w:hint="eastAsia"/>
          <w:sz w:val="30"/>
          <w:szCs w:val="30"/>
        </w:rPr>
        <w:t>向各省级教育行政部门</w:t>
      </w:r>
      <w:r>
        <w:rPr>
          <w:rFonts w:ascii="仿宋_GB2312" w:eastAsia="仿宋_GB2312" w:hAnsi="仿宋" w:cs="仿宋_GB2312" w:hint="eastAsia"/>
          <w:sz w:val="30"/>
          <w:szCs w:val="30"/>
        </w:rPr>
        <w:t>和全国高校现代远程教育协作组</w:t>
      </w:r>
      <w:r w:rsidRPr="009C04D3">
        <w:rPr>
          <w:rFonts w:ascii="仿宋_GB2312" w:eastAsia="仿宋_GB2312" w:hAnsi="仿宋" w:cs="仿宋_GB2312" w:hint="eastAsia"/>
          <w:sz w:val="30"/>
          <w:szCs w:val="30"/>
        </w:rPr>
        <w:t>发送“爱课程”网上课程资源更新情况、课程学习社区的互动交流情况等信息，课程团队也可上网查询本团队</w:t>
      </w:r>
      <w:r>
        <w:rPr>
          <w:rFonts w:ascii="仿宋_GB2312" w:eastAsia="仿宋_GB2312" w:hAnsi="仿宋" w:cs="仿宋_GB2312" w:hint="eastAsia"/>
          <w:sz w:val="30"/>
          <w:szCs w:val="30"/>
        </w:rPr>
        <w:t>课程</w:t>
      </w:r>
      <w:r w:rsidRPr="009C04D3">
        <w:rPr>
          <w:rFonts w:ascii="仿宋_GB2312" w:eastAsia="仿宋_GB2312" w:hAnsi="仿宋" w:cs="仿宋_GB2312" w:hint="eastAsia"/>
          <w:sz w:val="30"/>
          <w:szCs w:val="30"/>
        </w:rPr>
        <w:t>有关情况。</w:t>
      </w:r>
    </w:p>
    <w:p w:rsidR="00C444ED" w:rsidRPr="00D7573B" w:rsidRDefault="00C444ED" w:rsidP="00D7573B">
      <w:pPr>
        <w:adjustRightInd w:val="0"/>
        <w:snapToGrid w:val="0"/>
        <w:spacing w:line="560" w:lineRule="exact"/>
        <w:ind w:firstLineChars="200" w:firstLine="600"/>
        <w:rPr>
          <w:rFonts w:ascii="黑体" w:eastAsia="黑体" w:hAnsi="黑体" w:cs="仿宋_GB2312"/>
          <w:bCs/>
          <w:sz w:val="30"/>
          <w:szCs w:val="30"/>
        </w:rPr>
      </w:pPr>
      <w:r w:rsidRPr="00D7573B">
        <w:rPr>
          <w:rFonts w:ascii="黑体" w:eastAsia="黑体" w:hAnsi="黑体" w:cs="仿宋_GB2312" w:hint="eastAsia"/>
          <w:bCs/>
          <w:sz w:val="30"/>
          <w:szCs w:val="30"/>
        </w:rPr>
        <w:t>二、材料报送</w:t>
      </w:r>
    </w:p>
    <w:p w:rsidR="00C444ED" w:rsidRDefault="00C444ED" w:rsidP="00D7573B">
      <w:pPr>
        <w:snapToGrid w:val="0"/>
        <w:spacing w:line="560" w:lineRule="exact"/>
        <w:ind w:firstLineChars="200" w:firstLine="600"/>
        <w:rPr>
          <w:rFonts w:ascii="仿宋_GB2312" w:eastAsia="仿宋_GB2312" w:hAnsi="仿宋" w:cs="仿宋_GB2312"/>
          <w:sz w:val="30"/>
          <w:szCs w:val="30"/>
        </w:rPr>
      </w:pPr>
      <w:r w:rsidRPr="004F36E5">
        <w:rPr>
          <w:rFonts w:ascii="仿宋_GB2312" w:eastAsia="仿宋_GB2312" w:hAnsi="仿宋" w:cs="仿宋_GB2312" w:hint="eastAsia"/>
          <w:sz w:val="30"/>
          <w:szCs w:val="30"/>
        </w:rPr>
        <w:t>请各省级教育行政部门</w:t>
      </w:r>
      <w:r>
        <w:rPr>
          <w:rFonts w:ascii="仿宋_GB2312" w:eastAsia="仿宋_GB2312" w:hAnsi="仿宋" w:cs="仿宋_GB2312" w:hint="eastAsia"/>
          <w:sz w:val="30"/>
          <w:szCs w:val="30"/>
        </w:rPr>
        <w:t>、高等教育出版社有限公司</w:t>
      </w:r>
      <w:r w:rsidRPr="004F36E5">
        <w:rPr>
          <w:rFonts w:ascii="仿宋_GB2312" w:eastAsia="仿宋_GB2312" w:hAnsi="仿宋" w:cs="仿宋_GB2312" w:hint="eastAsia"/>
          <w:sz w:val="30"/>
          <w:szCs w:val="30"/>
        </w:rPr>
        <w:t>于</w:t>
      </w:r>
      <w:smartTag w:uri="urn:schemas-microsoft-com:office:smarttags" w:element="chsdate">
        <w:smartTagPr>
          <w:attr w:name="IsROCDate" w:val="False"/>
          <w:attr w:name="IsLunarDate" w:val="False"/>
          <w:attr w:name="Day" w:val="10"/>
          <w:attr w:name="Month" w:val="12"/>
          <w:attr w:name="Year" w:val="2015"/>
        </w:smartTagPr>
        <w:r w:rsidRPr="004F36E5">
          <w:rPr>
            <w:rFonts w:ascii="仿宋_GB2312" w:eastAsia="仿宋_GB2312"/>
            <w:sz w:val="30"/>
            <w:szCs w:val="30"/>
          </w:rPr>
          <w:t>1</w:t>
        </w:r>
        <w:r>
          <w:rPr>
            <w:rFonts w:ascii="仿宋_GB2312" w:eastAsia="仿宋_GB2312"/>
            <w:sz w:val="30"/>
            <w:szCs w:val="30"/>
          </w:rPr>
          <w:t>2</w:t>
        </w:r>
        <w:r w:rsidRPr="004F36E5">
          <w:rPr>
            <w:rFonts w:ascii="仿宋_GB2312" w:eastAsia="仿宋_GB2312" w:hAnsi="仿宋" w:cs="仿宋_GB2312" w:hint="eastAsia"/>
            <w:sz w:val="30"/>
            <w:szCs w:val="30"/>
          </w:rPr>
          <w:t>月</w:t>
        </w:r>
        <w:r>
          <w:rPr>
            <w:rFonts w:ascii="仿宋_GB2312" w:eastAsia="仿宋_GB2312"/>
            <w:sz w:val="30"/>
            <w:szCs w:val="30"/>
          </w:rPr>
          <w:t>10</w:t>
        </w:r>
        <w:r w:rsidRPr="004F36E5">
          <w:rPr>
            <w:rFonts w:ascii="仿宋_GB2312" w:eastAsia="仿宋_GB2312" w:hAnsi="仿宋" w:cs="仿宋_GB2312" w:hint="eastAsia"/>
            <w:sz w:val="30"/>
            <w:szCs w:val="30"/>
          </w:rPr>
          <w:t>日前</w:t>
        </w:r>
      </w:smartTag>
      <w:r w:rsidRPr="004F36E5">
        <w:rPr>
          <w:rFonts w:ascii="仿宋_GB2312" w:eastAsia="仿宋_GB2312" w:hAnsi="仿宋" w:cs="仿宋_GB2312" w:hint="eastAsia"/>
          <w:sz w:val="30"/>
          <w:szCs w:val="30"/>
        </w:rPr>
        <w:t>以快递方式向我部</w:t>
      </w:r>
      <w:r>
        <w:rPr>
          <w:rFonts w:ascii="仿宋_GB2312" w:eastAsia="仿宋_GB2312" w:hAnsi="仿宋" w:cs="仿宋_GB2312" w:hint="eastAsia"/>
          <w:sz w:val="30"/>
          <w:szCs w:val="30"/>
        </w:rPr>
        <w:t>高等教育司</w:t>
      </w:r>
      <w:r w:rsidRPr="004F36E5">
        <w:rPr>
          <w:rFonts w:ascii="仿宋_GB2312" w:eastAsia="仿宋_GB2312" w:hAnsi="仿宋" w:cs="仿宋_GB2312" w:hint="eastAsia"/>
          <w:sz w:val="30"/>
          <w:szCs w:val="30"/>
        </w:rPr>
        <w:t>报送总结</w:t>
      </w:r>
      <w:r>
        <w:rPr>
          <w:rFonts w:ascii="仿宋_GB2312" w:eastAsia="仿宋_GB2312" w:hAnsi="仿宋" w:cs="仿宋_GB2312" w:hint="eastAsia"/>
          <w:sz w:val="30"/>
          <w:szCs w:val="30"/>
        </w:rPr>
        <w:t>材料</w:t>
      </w:r>
      <w:r w:rsidRPr="004F36E5">
        <w:rPr>
          <w:rFonts w:ascii="仿宋_GB2312" w:eastAsia="仿宋_GB2312" w:hAnsi="仿宋" w:cs="仿宋_GB2312" w:hint="eastAsia"/>
          <w:sz w:val="30"/>
          <w:szCs w:val="30"/>
        </w:rPr>
        <w:t>。省级教育行政部门</w:t>
      </w:r>
      <w:r>
        <w:rPr>
          <w:rFonts w:ascii="仿宋_GB2312" w:eastAsia="仿宋_GB2312" w:hAnsi="仿宋" w:cs="仿宋_GB2312" w:hint="eastAsia"/>
          <w:sz w:val="30"/>
          <w:szCs w:val="30"/>
        </w:rPr>
        <w:t>总结材料</w:t>
      </w:r>
      <w:r w:rsidRPr="004F36E5">
        <w:rPr>
          <w:rFonts w:ascii="仿宋_GB2312" w:eastAsia="仿宋_GB2312" w:hAnsi="仿宋" w:cs="仿宋_GB2312" w:hint="eastAsia"/>
          <w:sz w:val="30"/>
          <w:szCs w:val="30"/>
        </w:rPr>
        <w:t>包括</w:t>
      </w:r>
      <w:r>
        <w:rPr>
          <w:rFonts w:ascii="仿宋_GB2312" w:eastAsia="仿宋_GB2312" w:hAnsi="仿宋" w:cs="仿宋_GB2312" w:hint="eastAsia"/>
          <w:sz w:val="30"/>
          <w:szCs w:val="30"/>
        </w:rPr>
        <w:t>总结</w:t>
      </w:r>
      <w:r w:rsidRPr="004F36E5">
        <w:rPr>
          <w:rFonts w:ascii="仿宋_GB2312" w:eastAsia="仿宋_GB2312" w:hAnsi="仿宋" w:cs="仿宋_GB2312" w:hint="eastAsia"/>
          <w:sz w:val="30"/>
          <w:szCs w:val="30"/>
        </w:rPr>
        <w:t>工作实施情况</w:t>
      </w:r>
      <w:r>
        <w:rPr>
          <w:rFonts w:ascii="仿宋_GB2312" w:eastAsia="仿宋_GB2312" w:hAnsi="仿宋" w:cs="仿宋_GB2312" w:hint="eastAsia"/>
          <w:sz w:val="30"/>
          <w:szCs w:val="30"/>
        </w:rPr>
        <w:t>、本</w:t>
      </w:r>
      <w:r w:rsidRPr="009C04D3">
        <w:rPr>
          <w:rFonts w:ascii="仿宋_GB2312" w:eastAsia="仿宋_GB2312" w:hAnsi="黑体" w:cs="仿宋_GB2312" w:hint="eastAsia"/>
          <w:bCs/>
          <w:sz w:val="30"/>
          <w:szCs w:val="30"/>
        </w:rPr>
        <w:t>行政区域内</w:t>
      </w:r>
      <w:r>
        <w:rPr>
          <w:rFonts w:ascii="仿宋_GB2312" w:eastAsia="仿宋_GB2312" w:hAnsi="仿宋" w:cs="仿宋_GB2312" w:hint="eastAsia"/>
          <w:sz w:val="30"/>
          <w:szCs w:val="30"/>
        </w:rPr>
        <w:t>课程建设与应用共享情况总结、典型经验交流材料、退出“国家级精品资源共享课”立项项目的课程名单以及</w:t>
      </w:r>
      <w:r w:rsidRPr="004F36E5">
        <w:rPr>
          <w:rFonts w:ascii="仿宋_GB2312" w:eastAsia="仿宋_GB2312" w:hAnsi="仿宋" w:cs="仿宋_GB2312" w:hint="eastAsia"/>
          <w:sz w:val="30"/>
          <w:szCs w:val="30"/>
        </w:rPr>
        <w:t>工作建议等。同时以电子邮件方式提交以上材料电子版，以</w:t>
      </w:r>
      <w:r w:rsidRPr="004F36E5">
        <w:rPr>
          <w:rFonts w:ascii="仿宋_GB2312" w:eastAsia="仿宋_GB2312"/>
          <w:sz w:val="30"/>
          <w:szCs w:val="30"/>
        </w:rPr>
        <w:t>WinRAR</w:t>
      </w:r>
      <w:r w:rsidRPr="004F36E5">
        <w:rPr>
          <w:rFonts w:ascii="仿宋_GB2312" w:eastAsia="仿宋_GB2312" w:hAnsi="仿宋" w:cs="仿宋_GB2312" w:hint="eastAsia"/>
          <w:sz w:val="30"/>
          <w:szCs w:val="30"/>
        </w:rPr>
        <w:t>进行压缩并加标各省名称。</w:t>
      </w:r>
      <w:r w:rsidRPr="009C04D3">
        <w:rPr>
          <w:rFonts w:ascii="仿宋_GB2312" w:eastAsia="仿宋_GB2312" w:hAnsi="仿宋" w:cs="仿宋_GB2312" w:hint="eastAsia"/>
          <w:sz w:val="30"/>
          <w:szCs w:val="30"/>
        </w:rPr>
        <w:t>联系人：高等教育司程凯</w:t>
      </w:r>
      <w:r>
        <w:rPr>
          <w:rFonts w:ascii="仿宋_GB2312" w:eastAsia="仿宋_GB2312" w:hAnsi="仿宋" w:cs="仿宋_GB2312" w:hint="eastAsia"/>
          <w:sz w:val="30"/>
          <w:szCs w:val="30"/>
        </w:rPr>
        <w:t>、都昌满</w:t>
      </w:r>
      <w:r w:rsidRPr="009C04D3">
        <w:rPr>
          <w:rFonts w:ascii="仿宋_GB2312" w:eastAsia="仿宋_GB2312" w:hAnsi="仿宋" w:cs="仿宋_GB2312" w:hint="eastAsia"/>
          <w:sz w:val="30"/>
          <w:szCs w:val="30"/>
        </w:rPr>
        <w:t>，电子信箱：</w:t>
      </w:r>
      <w:r w:rsidRPr="00256437">
        <w:rPr>
          <w:rFonts w:ascii="仿宋_GB2312" w:eastAsia="仿宋_GB2312"/>
          <w:sz w:val="30"/>
          <w:szCs w:val="30"/>
        </w:rPr>
        <w:t>gaojs_jxtj@moe.edu.cn</w:t>
      </w:r>
      <w:r>
        <w:rPr>
          <w:rFonts w:ascii="仿宋_GB2312" w:eastAsia="仿宋_GB2312"/>
          <w:sz w:val="30"/>
          <w:szCs w:val="30"/>
        </w:rPr>
        <w:t xml:space="preserve">  </w:t>
      </w:r>
      <w:r w:rsidRPr="009C04D3">
        <w:rPr>
          <w:rFonts w:ascii="仿宋_GB2312" w:eastAsia="仿宋_GB2312" w:hAnsi="仿宋" w:cs="仿宋_GB2312" w:hint="eastAsia"/>
          <w:sz w:val="30"/>
          <w:szCs w:val="30"/>
        </w:rPr>
        <w:t>电话：</w:t>
      </w:r>
      <w:r w:rsidRPr="009C04D3">
        <w:rPr>
          <w:rFonts w:ascii="仿宋_GB2312" w:eastAsia="仿宋_GB2312"/>
          <w:sz w:val="30"/>
          <w:szCs w:val="30"/>
        </w:rPr>
        <w:t>010-66096925</w:t>
      </w:r>
      <w:r w:rsidRPr="009C04D3">
        <w:rPr>
          <w:rFonts w:ascii="仿宋_GB2312" w:eastAsia="仿宋_GB2312" w:hAnsi="仿宋" w:cs="仿宋_GB2312" w:hint="eastAsia"/>
          <w:sz w:val="30"/>
          <w:szCs w:val="30"/>
        </w:rPr>
        <w:t>，通讯地址：北京市西单大木仓胡同</w:t>
      </w:r>
      <w:r w:rsidRPr="009C04D3">
        <w:rPr>
          <w:rFonts w:ascii="仿宋_GB2312" w:eastAsia="仿宋_GB2312"/>
          <w:sz w:val="30"/>
          <w:szCs w:val="30"/>
        </w:rPr>
        <w:t>37</w:t>
      </w:r>
      <w:r w:rsidRPr="009C04D3">
        <w:rPr>
          <w:rFonts w:ascii="仿宋_GB2312" w:eastAsia="仿宋_GB2312" w:hAnsi="仿宋" w:cs="仿宋_GB2312" w:hint="eastAsia"/>
          <w:sz w:val="30"/>
          <w:szCs w:val="30"/>
        </w:rPr>
        <w:t>号</w:t>
      </w:r>
      <w:r>
        <w:rPr>
          <w:rFonts w:ascii="仿宋_GB2312" w:eastAsia="仿宋_GB2312" w:hAnsi="仿宋" w:cs="仿宋_GB2312" w:hint="eastAsia"/>
          <w:sz w:val="30"/>
          <w:szCs w:val="30"/>
        </w:rPr>
        <w:t>教育部</w:t>
      </w:r>
      <w:r w:rsidRPr="009C04D3">
        <w:rPr>
          <w:rFonts w:ascii="仿宋_GB2312" w:eastAsia="仿宋_GB2312" w:hAnsi="仿宋" w:cs="仿宋_GB2312" w:hint="eastAsia"/>
          <w:sz w:val="30"/>
          <w:szCs w:val="30"/>
        </w:rPr>
        <w:t>高等教育司教学条件处，邮编：</w:t>
      </w:r>
      <w:r w:rsidRPr="009C04D3">
        <w:rPr>
          <w:rFonts w:ascii="仿宋_GB2312" w:eastAsia="仿宋_GB2312"/>
          <w:sz w:val="30"/>
          <w:szCs w:val="30"/>
        </w:rPr>
        <w:t>100816</w:t>
      </w:r>
      <w:r>
        <w:rPr>
          <w:rFonts w:ascii="仿宋_GB2312" w:eastAsia="仿宋_GB2312" w:hAnsi="仿宋" w:cs="仿宋_GB2312" w:hint="eastAsia"/>
          <w:sz w:val="30"/>
          <w:szCs w:val="30"/>
        </w:rPr>
        <w:t>。</w:t>
      </w:r>
    </w:p>
    <w:p w:rsidR="00C444ED" w:rsidRPr="00557F7E" w:rsidRDefault="00C444ED" w:rsidP="00D7573B">
      <w:pPr>
        <w:adjustRightInd w:val="0"/>
        <w:snapToGrid w:val="0"/>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t>全国高校现代远程教育协作组总结材料直接报送职业教育与成人教育司。联系人：职业教育与</w:t>
      </w:r>
      <w:proofErr w:type="gramStart"/>
      <w:r>
        <w:rPr>
          <w:rFonts w:ascii="仿宋_GB2312" w:eastAsia="仿宋_GB2312" w:hAnsi="仿宋" w:cs="仿宋_GB2312" w:hint="eastAsia"/>
          <w:sz w:val="30"/>
          <w:szCs w:val="30"/>
        </w:rPr>
        <w:t>成人教育司刘英</w:t>
      </w:r>
      <w:proofErr w:type="gramEnd"/>
      <w:r>
        <w:rPr>
          <w:rFonts w:ascii="仿宋_GB2312" w:eastAsia="仿宋_GB2312" w:hAnsi="仿宋" w:cs="仿宋_GB2312" w:hint="eastAsia"/>
          <w:sz w:val="30"/>
          <w:szCs w:val="30"/>
        </w:rPr>
        <w:t>、徐璐，电子邮箱：</w:t>
      </w:r>
      <w:r w:rsidRPr="00256437">
        <w:rPr>
          <w:rFonts w:ascii="仿宋_GB2312" w:eastAsia="仿宋_GB2312" w:hAnsi="仿宋" w:cs="仿宋_GB2312"/>
          <w:sz w:val="30"/>
          <w:szCs w:val="30"/>
        </w:rPr>
        <w:t>xulu@moe.edu.cn</w:t>
      </w:r>
      <w:r>
        <w:rPr>
          <w:rFonts w:ascii="仿宋_GB2312" w:eastAsia="仿宋_GB2312" w:hAnsi="仿宋" w:cs="仿宋_GB2312"/>
          <w:sz w:val="30"/>
          <w:szCs w:val="30"/>
        </w:rPr>
        <w:t xml:space="preserve"> ,</w:t>
      </w:r>
      <w:r>
        <w:rPr>
          <w:rFonts w:ascii="仿宋_GB2312" w:eastAsia="仿宋_GB2312" w:hAnsi="仿宋" w:cs="仿宋_GB2312" w:hint="eastAsia"/>
          <w:sz w:val="30"/>
          <w:szCs w:val="30"/>
        </w:rPr>
        <w:t>电话：</w:t>
      </w:r>
      <w:r>
        <w:rPr>
          <w:rFonts w:ascii="仿宋_GB2312" w:eastAsia="仿宋_GB2312" w:hAnsi="仿宋" w:cs="仿宋_GB2312"/>
          <w:sz w:val="30"/>
          <w:szCs w:val="30"/>
        </w:rPr>
        <w:t>010</w:t>
      </w:r>
      <w:r>
        <w:rPr>
          <w:rFonts w:ascii="仿宋_GB2312" w:eastAsia="仿宋_GB2312" w:hAnsi="仿宋" w:cs="仿宋_GB2312" w:hint="eastAsia"/>
          <w:sz w:val="30"/>
          <w:szCs w:val="30"/>
        </w:rPr>
        <w:t>－</w:t>
      </w:r>
      <w:r>
        <w:rPr>
          <w:rFonts w:ascii="仿宋_GB2312" w:eastAsia="仿宋_GB2312" w:hAnsi="仿宋" w:cs="仿宋_GB2312"/>
          <w:sz w:val="30"/>
          <w:szCs w:val="30"/>
        </w:rPr>
        <w:t>66097822</w:t>
      </w:r>
      <w:r>
        <w:rPr>
          <w:rFonts w:ascii="仿宋_GB2312" w:eastAsia="仿宋_GB2312" w:hAnsi="仿宋" w:cs="仿宋_GB2312" w:hint="eastAsia"/>
          <w:sz w:val="30"/>
          <w:szCs w:val="30"/>
        </w:rPr>
        <w:t>。</w:t>
      </w:r>
    </w:p>
    <w:p w:rsidR="00C444ED" w:rsidRDefault="00C444ED" w:rsidP="00D7573B">
      <w:pPr>
        <w:adjustRightInd w:val="0"/>
        <w:snapToGrid w:val="0"/>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hint="eastAsia"/>
          <w:sz w:val="30"/>
          <w:szCs w:val="30"/>
        </w:rPr>
        <w:lastRenderedPageBreak/>
        <w:t>课程更新有关咨询联系人：高等教育出版社有限公司</w:t>
      </w:r>
      <w:r w:rsidRPr="009C04D3">
        <w:rPr>
          <w:rFonts w:ascii="仿宋_GB2312" w:eastAsia="仿宋_GB2312" w:hAnsi="仿宋" w:cs="仿宋_GB2312" w:hint="eastAsia"/>
          <w:sz w:val="30"/>
          <w:szCs w:val="30"/>
        </w:rPr>
        <w:t>国家精品开放课程项目工作组</w:t>
      </w:r>
      <w:r>
        <w:rPr>
          <w:rFonts w:ascii="仿宋_GB2312" w:eastAsia="仿宋_GB2312" w:hAnsi="仿宋" w:cs="仿宋_GB2312"/>
          <w:sz w:val="30"/>
          <w:szCs w:val="30"/>
        </w:rPr>
        <w:t xml:space="preserve"> </w:t>
      </w:r>
      <w:r w:rsidRPr="009C04D3">
        <w:rPr>
          <w:rFonts w:ascii="仿宋_GB2312" w:eastAsia="仿宋_GB2312" w:hAnsi="仿宋" w:cs="仿宋_GB2312" w:hint="eastAsia"/>
          <w:sz w:val="30"/>
          <w:szCs w:val="30"/>
        </w:rPr>
        <w:t>潘超</w:t>
      </w:r>
      <w:r w:rsidRPr="009C04D3">
        <w:rPr>
          <w:rFonts w:ascii="仿宋_GB2312" w:eastAsia="仿宋_GB2312" w:hint="eastAsia"/>
          <w:sz w:val="30"/>
          <w:szCs w:val="30"/>
        </w:rPr>
        <w:t>，电话：</w:t>
      </w:r>
      <w:r w:rsidRPr="009C04D3">
        <w:rPr>
          <w:rFonts w:ascii="仿宋_GB2312" w:eastAsia="仿宋_GB2312"/>
          <w:sz w:val="30"/>
          <w:szCs w:val="30"/>
        </w:rPr>
        <w:t>010-58582560</w:t>
      </w:r>
      <w:r w:rsidRPr="009C04D3">
        <w:rPr>
          <w:rFonts w:ascii="仿宋_GB2312" w:eastAsia="仿宋_GB2312" w:hint="eastAsia"/>
          <w:sz w:val="30"/>
          <w:szCs w:val="30"/>
        </w:rPr>
        <w:t>、</w:t>
      </w:r>
      <w:r w:rsidRPr="009C04D3">
        <w:rPr>
          <w:rFonts w:ascii="仿宋_GB2312" w:eastAsia="仿宋_GB2312"/>
          <w:sz w:val="30"/>
          <w:szCs w:val="30"/>
        </w:rPr>
        <w:t>13911937504</w:t>
      </w:r>
      <w:r w:rsidRPr="009C04D3">
        <w:rPr>
          <w:rFonts w:ascii="仿宋_GB2312" w:eastAsia="仿宋_GB2312" w:hint="eastAsia"/>
          <w:sz w:val="30"/>
          <w:szCs w:val="30"/>
        </w:rPr>
        <w:t>，电子信箱：</w:t>
      </w:r>
      <w:r w:rsidRPr="009C04D3">
        <w:rPr>
          <w:rFonts w:ascii="仿宋_GB2312" w:eastAsia="仿宋_GB2312"/>
          <w:sz w:val="30"/>
          <w:szCs w:val="30"/>
        </w:rPr>
        <w:t>panchao@crct.edu.cn</w:t>
      </w:r>
      <w:r w:rsidRPr="009C04D3">
        <w:rPr>
          <w:rFonts w:ascii="仿宋_GB2312" w:eastAsia="仿宋_GB2312" w:hint="eastAsia"/>
          <w:sz w:val="30"/>
          <w:szCs w:val="30"/>
        </w:rPr>
        <w:t>；</w:t>
      </w:r>
      <w:r w:rsidRPr="009C04D3">
        <w:rPr>
          <w:rFonts w:ascii="仿宋_GB2312" w:eastAsia="仿宋_GB2312" w:hAnsi="仿宋" w:cs="仿宋_GB2312" w:hint="eastAsia"/>
          <w:sz w:val="30"/>
          <w:szCs w:val="30"/>
        </w:rPr>
        <w:t>张忠月，电话：</w:t>
      </w:r>
      <w:r w:rsidRPr="009C04D3">
        <w:rPr>
          <w:rFonts w:ascii="仿宋_GB2312" w:eastAsia="仿宋_GB2312"/>
          <w:sz w:val="30"/>
          <w:szCs w:val="30"/>
        </w:rPr>
        <w:t xml:space="preserve"> 010-58582571</w:t>
      </w:r>
      <w:r w:rsidRPr="009C04D3">
        <w:rPr>
          <w:rFonts w:ascii="仿宋_GB2312" w:eastAsia="仿宋_GB2312" w:hint="eastAsia"/>
          <w:sz w:val="30"/>
          <w:szCs w:val="30"/>
        </w:rPr>
        <w:t>、</w:t>
      </w:r>
      <w:r w:rsidRPr="009C04D3">
        <w:rPr>
          <w:rFonts w:ascii="仿宋_GB2312" w:eastAsia="仿宋_GB2312"/>
          <w:sz w:val="30"/>
          <w:szCs w:val="30"/>
        </w:rPr>
        <w:t>13911605969</w:t>
      </w:r>
      <w:r w:rsidRPr="009C04D3">
        <w:rPr>
          <w:rFonts w:ascii="仿宋_GB2312" w:eastAsia="仿宋_GB2312" w:hAnsi="仿宋" w:cs="仿宋_GB2312" w:hint="eastAsia"/>
          <w:sz w:val="30"/>
          <w:szCs w:val="30"/>
        </w:rPr>
        <w:t>。</w:t>
      </w:r>
    </w:p>
    <w:p w:rsidR="00C444ED" w:rsidRPr="00D7573B" w:rsidRDefault="00C444ED" w:rsidP="00B97A0F">
      <w:pPr>
        <w:spacing w:line="560" w:lineRule="atLeast"/>
        <w:rPr>
          <w:rFonts w:ascii="仿宋_GB2312" w:eastAsia="仿宋_GB2312" w:hint="eastAsia"/>
          <w:sz w:val="30"/>
          <w:szCs w:val="30"/>
        </w:rPr>
      </w:pPr>
    </w:p>
    <w:p w:rsidR="00C444ED" w:rsidRPr="00B97A0F" w:rsidRDefault="00C444ED" w:rsidP="00B97A0F">
      <w:pPr>
        <w:spacing w:line="560" w:lineRule="atLeast"/>
        <w:rPr>
          <w:rFonts w:ascii="仿宋_GB2312" w:eastAsia="仿宋_GB2312" w:hint="eastAsia"/>
          <w:sz w:val="30"/>
          <w:szCs w:val="30"/>
        </w:rPr>
      </w:pPr>
    </w:p>
    <w:p w:rsidR="00C444ED" w:rsidRPr="00B97A0F" w:rsidRDefault="00C444ED" w:rsidP="00B97A0F">
      <w:pPr>
        <w:spacing w:line="560" w:lineRule="atLeast"/>
        <w:rPr>
          <w:rFonts w:ascii="仿宋_GB2312" w:eastAsia="仿宋_GB2312" w:hint="eastAsia"/>
          <w:sz w:val="30"/>
          <w:szCs w:val="30"/>
        </w:rPr>
      </w:pPr>
    </w:p>
    <w:p w:rsidR="00C444ED" w:rsidRPr="00950D96" w:rsidRDefault="00C444ED" w:rsidP="00066ACD">
      <w:pPr>
        <w:spacing w:line="560" w:lineRule="atLeast"/>
        <w:rPr>
          <w:rFonts w:eastAsia="仿宋_GB2312"/>
          <w:sz w:val="30"/>
          <w:szCs w:val="30"/>
        </w:rPr>
      </w:pPr>
      <w:r w:rsidRPr="00B97A0F">
        <w:rPr>
          <w:rFonts w:ascii="仿宋_GB2312" w:eastAsia="仿宋_GB2312" w:hint="eastAsia"/>
          <w:noProof/>
          <w:sz w:val="30"/>
          <w:szCs w:val="30"/>
        </w:rPr>
        <w:pict>
          <v:line id="_x0000_s1035" style="position:absolute;left:0;text-align:left;z-index:251667456;mso-position-horizontal-relative:margin;mso-position-vertical-relative:page" from="287pt,1477.9pt" to="729.2pt,1477.9pt">
            <w10:wrap type="topAndBottom" anchorx="margin" anchory="page"/>
          </v:line>
        </w:pict>
      </w:r>
      <w:r w:rsidRPr="00B97A0F">
        <w:rPr>
          <w:rFonts w:ascii="仿宋_GB2312" w:eastAsia="仿宋_GB2312" w:hint="eastAsia"/>
          <w:noProof/>
          <w:sz w:val="30"/>
          <w:szCs w:val="30"/>
        </w:rPr>
        <w:pict>
          <v:line id="_x0000_s1034" style="position:absolute;left:0;text-align:left;z-index:251666432;mso-position-horizontal-relative:margin;mso-position-vertical-relative:page" from="287pt,1477.9pt" to="729.2pt,1477.9pt">
            <w10:wrap type="topAndBottom" anchorx="margin" anchory="page"/>
          </v:line>
        </w:pict>
      </w:r>
      <w:r w:rsidRPr="00B97A0F">
        <w:rPr>
          <w:rFonts w:ascii="仿宋_GB2312" w:eastAsia="仿宋_GB2312" w:hint="eastAsia"/>
          <w:noProof/>
          <w:sz w:val="30"/>
          <w:szCs w:val="30"/>
        </w:rPr>
        <w:pict>
          <v:line id="M_ztcline" o:spid="_x0000_s1033" style="position:absolute;left:0;text-align:left;z-index:251665408;mso-position-horizontal-relative:margin;mso-position-vertical-relative:page" from="287pt,1446.7pt" to="729.2pt,1446.7pt">
            <w10:wrap type="topAndBottom" anchorx="margin" anchory="page"/>
          </v:line>
        </w:pict>
      </w:r>
      <w:r w:rsidRPr="00B97A0F">
        <w:rPr>
          <w:rFonts w:ascii="仿宋_GB2312" w:eastAsia="仿宋_GB2312" w:hint="eastAsia"/>
          <w:noProof/>
          <w:sz w:val="30"/>
          <w:szCs w:val="30"/>
        </w:rPr>
        <w:pict>
          <v:line id="_x0000_s1043" style="position:absolute;left:0;text-align:left;z-index:251671552;mso-position-horizontal-relative:margin;mso-position-vertical-relative:page" from="287pt,1477.9pt" to="729.2pt,1477.9pt">
            <w10:wrap type="topAndBottom" anchorx="margin" anchory="page"/>
          </v:line>
        </w:pict>
      </w:r>
      <w:r w:rsidRPr="00B97A0F">
        <w:rPr>
          <w:rFonts w:ascii="仿宋_GB2312" w:eastAsia="仿宋_GB2312" w:hint="eastAsia"/>
          <w:noProof/>
          <w:sz w:val="30"/>
          <w:szCs w:val="30"/>
        </w:rPr>
        <w:pict>
          <v:line id="_x0000_s1042" style="position:absolute;left:0;text-align:left;z-index:251670528;mso-position-horizontal-relative:margin;mso-position-vertical-relative:page" from="287pt,1477.9pt" to="729.2pt,1477.9pt">
            <w10:wrap type="topAndBottom" anchorx="margin" anchory="page"/>
          </v:line>
        </w:pict>
      </w:r>
      <w:r w:rsidRPr="00B97A0F">
        <w:rPr>
          <w:rFonts w:ascii="仿宋_GB2312" w:eastAsia="仿宋_GB2312" w:hint="eastAsia"/>
          <w:noProof/>
          <w:sz w:val="30"/>
          <w:szCs w:val="30"/>
        </w:rPr>
        <w:pict>
          <v:line id="_x0000_s1041" style="position:absolute;left:0;text-align:left;z-index:251669504;mso-position-horizontal-relative:margin;mso-position-vertical-relative:page" from="287pt,1446.7pt" to="729.2pt,1446.7pt">
            <w10:wrap type="topAndBottom" anchorx="margin" anchory="page"/>
          </v:line>
        </w:pict>
      </w:r>
    </w:p>
    <w:p w:rsidR="00C444ED" w:rsidRPr="00950D96" w:rsidRDefault="00C444ED" w:rsidP="00066ACD">
      <w:pPr>
        <w:spacing w:line="560" w:lineRule="atLeast"/>
        <w:ind w:firstLineChars="1700" w:firstLine="5100"/>
        <w:rPr>
          <w:rFonts w:eastAsia="仿宋_GB2312"/>
          <w:sz w:val="30"/>
          <w:szCs w:val="30"/>
        </w:rPr>
      </w:pPr>
      <w:r w:rsidRPr="00950D96">
        <w:rPr>
          <w:rFonts w:eastAsia="仿宋_GB2312"/>
          <w:sz w:val="30"/>
          <w:szCs w:val="30"/>
        </w:rPr>
        <w:t>教育部办公厅</w:t>
      </w:r>
    </w:p>
    <w:p w:rsidR="00C444ED" w:rsidRPr="006F10BB" w:rsidRDefault="00C444ED" w:rsidP="00066ACD">
      <w:pPr>
        <w:spacing w:line="560" w:lineRule="atLeast"/>
        <w:ind w:firstLineChars="1650" w:firstLine="4950"/>
        <w:rPr>
          <w:rFonts w:eastAsia="仿宋_GB2312"/>
          <w:sz w:val="30"/>
          <w:szCs w:val="30"/>
        </w:rPr>
      </w:pPr>
      <w:r w:rsidRPr="006F10BB">
        <w:rPr>
          <w:rFonts w:eastAsia="仿宋_GB2312"/>
          <w:sz w:val="30"/>
          <w:szCs w:val="30"/>
        </w:rPr>
        <w:t>201</w:t>
      </w:r>
      <w:r>
        <w:rPr>
          <w:rFonts w:eastAsia="仿宋_GB2312" w:hint="eastAsia"/>
          <w:sz w:val="30"/>
          <w:szCs w:val="30"/>
        </w:rPr>
        <w:t>5</w:t>
      </w:r>
      <w:r w:rsidRPr="006F10BB">
        <w:rPr>
          <w:rFonts w:eastAsia="仿宋_GB2312"/>
          <w:sz w:val="30"/>
          <w:szCs w:val="30"/>
        </w:rPr>
        <w:t>年</w:t>
      </w:r>
      <w:r>
        <w:rPr>
          <w:rFonts w:eastAsia="仿宋_GB2312" w:hint="eastAsia"/>
          <w:sz w:val="30"/>
          <w:szCs w:val="30"/>
        </w:rPr>
        <w:t>10</w:t>
      </w:r>
      <w:r w:rsidRPr="006F10BB">
        <w:rPr>
          <w:rFonts w:eastAsia="仿宋_GB2312"/>
          <w:sz w:val="30"/>
          <w:szCs w:val="30"/>
        </w:rPr>
        <w:t xml:space="preserve"> </w:t>
      </w:r>
      <w:r w:rsidRPr="006F10BB">
        <w:rPr>
          <w:rFonts w:eastAsia="仿宋_GB2312"/>
          <w:sz w:val="30"/>
          <w:szCs w:val="30"/>
        </w:rPr>
        <w:t>月</w:t>
      </w:r>
      <w:r>
        <w:rPr>
          <w:rFonts w:eastAsia="仿宋_GB2312" w:hint="eastAsia"/>
          <w:sz w:val="30"/>
          <w:szCs w:val="30"/>
        </w:rPr>
        <w:t>16</w:t>
      </w:r>
      <w:r w:rsidRPr="006F10BB">
        <w:rPr>
          <w:rFonts w:eastAsia="仿宋_GB2312"/>
          <w:sz w:val="30"/>
          <w:szCs w:val="30"/>
        </w:rPr>
        <w:t xml:space="preserve"> </w:t>
      </w:r>
      <w:r w:rsidRPr="006F10BB">
        <w:rPr>
          <w:rFonts w:eastAsia="仿宋_GB2312"/>
          <w:sz w:val="30"/>
          <w:szCs w:val="30"/>
        </w:rPr>
        <w:t>日</w:t>
      </w:r>
      <w:r w:rsidRPr="006F10BB">
        <w:rPr>
          <w:rFonts w:eastAsia="仿宋_GB2312"/>
          <w:sz w:val="30"/>
          <w:szCs w:val="30"/>
        </w:rPr>
        <w:t xml:space="preserve">   </w:t>
      </w:r>
    </w:p>
    <w:p w:rsidR="00C444ED" w:rsidRPr="00A30122" w:rsidRDefault="00C444ED" w:rsidP="00066ACD">
      <w:pPr>
        <w:spacing w:line="560" w:lineRule="atLeast"/>
        <w:rPr>
          <w:rFonts w:ascii="仿宋_GB2312" w:eastAsia="仿宋_GB2312" w:hint="eastAsia"/>
          <w:sz w:val="30"/>
          <w:szCs w:val="30"/>
        </w:rPr>
      </w:pPr>
    </w:p>
    <w:tbl>
      <w:tblPr>
        <w:tblpPr w:leftFromText="181" w:rightFromText="181" w:vertAnchor="page" w:horzAnchor="margin" w:tblpY="12897"/>
        <w:tblOverlap w:val="never"/>
        <w:tblW w:w="0" w:type="auto"/>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8816"/>
      </w:tblGrid>
      <w:tr w:rsidR="00C444ED" w:rsidRPr="00950D96" w:rsidTr="00285154">
        <w:trPr>
          <w:trHeight w:val="562"/>
        </w:trPr>
        <w:tc>
          <w:tcPr>
            <w:tcW w:w="8816" w:type="dxa"/>
            <w:vAlign w:val="center"/>
          </w:tcPr>
          <w:p w:rsidR="00C444ED" w:rsidRDefault="00C444ED" w:rsidP="00285154">
            <w:pPr>
              <w:adjustRightInd w:val="0"/>
              <w:snapToGrid w:val="0"/>
              <w:spacing w:line="400" w:lineRule="exact"/>
              <w:rPr>
                <w:rFonts w:eastAsia="仿宋_GB2312" w:hint="eastAsia"/>
                <w:sz w:val="28"/>
                <w:szCs w:val="28"/>
              </w:rPr>
            </w:pPr>
            <w:r>
              <w:rPr>
                <w:rFonts w:eastAsia="仿宋_GB2312" w:hint="eastAsia"/>
                <w:sz w:val="28"/>
                <w:szCs w:val="28"/>
              </w:rPr>
              <w:t>抄</w:t>
            </w:r>
            <w:r>
              <w:rPr>
                <w:rFonts w:eastAsia="仿宋_GB2312" w:hint="eastAsia"/>
                <w:sz w:val="28"/>
                <w:szCs w:val="28"/>
              </w:rPr>
              <w:t xml:space="preserve">    </w:t>
            </w:r>
            <w:r>
              <w:rPr>
                <w:rFonts w:eastAsia="仿宋_GB2312" w:hint="eastAsia"/>
                <w:sz w:val="28"/>
                <w:szCs w:val="28"/>
              </w:rPr>
              <w:t>送：有关部门（单位）教育司（局），解放军总参谋部军训部，</w:t>
            </w:r>
          </w:p>
          <w:p w:rsidR="00C444ED" w:rsidRDefault="00C444ED" w:rsidP="00285154">
            <w:pPr>
              <w:adjustRightInd w:val="0"/>
              <w:snapToGrid w:val="0"/>
              <w:spacing w:line="400" w:lineRule="exact"/>
              <w:rPr>
                <w:rFonts w:eastAsia="仿宋_GB2312" w:hint="eastAsia"/>
                <w:sz w:val="28"/>
                <w:szCs w:val="28"/>
              </w:rPr>
            </w:pPr>
            <w:r>
              <w:rPr>
                <w:rFonts w:eastAsia="仿宋_GB2312" w:hint="eastAsia"/>
                <w:sz w:val="28"/>
                <w:szCs w:val="28"/>
              </w:rPr>
              <w:t xml:space="preserve">          </w:t>
            </w:r>
            <w:r>
              <w:rPr>
                <w:rFonts w:eastAsia="仿宋_GB2312" w:hint="eastAsia"/>
                <w:sz w:val="28"/>
                <w:szCs w:val="28"/>
              </w:rPr>
              <w:t>部属各高等学校</w:t>
            </w:r>
          </w:p>
          <w:p w:rsidR="00C444ED" w:rsidRPr="00950D96" w:rsidRDefault="00C444ED" w:rsidP="00285154">
            <w:pPr>
              <w:adjustRightInd w:val="0"/>
              <w:snapToGrid w:val="0"/>
              <w:spacing w:line="400" w:lineRule="exact"/>
              <w:rPr>
                <w:rFonts w:eastAsia="仿宋_GB2312" w:hint="eastAsia"/>
                <w:sz w:val="28"/>
                <w:szCs w:val="28"/>
              </w:rPr>
            </w:pPr>
            <w:r>
              <w:rPr>
                <w:rFonts w:eastAsia="仿宋_GB2312" w:hint="eastAsia"/>
                <w:sz w:val="28"/>
                <w:szCs w:val="28"/>
              </w:rPr>
              <w:t>部内</w:t>
            </w:r>
            <w:r w:rsidRPr="00950D96">
              <w:rPr>
                <w:rFonts w:eastAsia="仿宋_GB2312"/>
                <w:sz w:val="28"/>
                <w:szCs w:val="28"/>
              </w:rPr>
              <w:t>发送：</w:t>
            </w:r>
            <w:r>
              <w:rPr>
                <w:rFonts w:eastAsia="仿宋_GB2312" w:hint="eastAsia"/>
                <w:sz w:val="28"/>
                <w:szCs w:val="28"/>
              </w:rPr>
              <w:t>有关部领导，办公厅、职成司、教师司、社科司</w:t>
            </w:r>
          </w:p>
        </w:tc>
      </w:tr>
      <w:tr w:rsidR="00C444ED" w:rsidRPr="00950D96" w:rsidTr="00285154">
        <w:trPr>
          <w:trHeight w:val="493"/>
        </w:trPr>
        <w:tc>
          <w:tcPr>
            <w:tcW w:w="8816" w:type="dxa"/>
            <w:vAlign w:val="center"/>
          </w:tcPr>
          <w:p w:rsidR="00C444ED" w:rsidRPr="00950D96" w:rsidRDefault="00C444ED" w:rsidP="00285154">
            <w:pPr>
              <w:spacing w:line="300" w:lineRule="exact"/>
              <w:rPr>
                <w:rFonts w:eastAsia="仿宋_GB2312"/>
                <w:sz w:val="28"/>
                <w:szCs w:val="28"/>
              </w:rPr>
            </w:pPr>
            <w:r w:rsidRPr="00950D96">
              <w:rPr>
                <w:rFonts w:eastAsia="仿宋_GB2312"/>
                <w:sz w:val="28"/>
                <w:szCs w:val="28"/>
              </w:rPr>
              <w:t>教育部办公厅</w:t>
            </w:r>
            <w:r w:rsidRPr="00950D96">
              <w:rPr>
                <w:rFonts w:eastAsia="仿宋_GB2312"/>
                <w:sz w:val="28"/>
                <w:szCs w:val="28"/>
              </w:rPr>
              <w:t xml:space="preserve">           </w:t>
            </w:r>
            <w:r w:rsidRPr="00950D96">
              <w:rPr>
                <w:rFonts w:eastAsia="仿宋_GB2312"/>
                <w:sz w:val="28"/>
                <w:szCs w:val="28"/>
              </w:rPr>
              <w:t>主动公开</w:t>
            </w:r>
            <w:r>
              <w:rPr>
                <w:rFonts w:eastAsia="仿宋_GB2312"/>
                <w:sz w:val="28"/>
                <w:szCs w:val="28"/>
              </w:rPr>
              <w:t xml:space="preserve">    </w:t>
            </w:r>
            <w:r>
              <w:rPr>
                <w:rFonts w:eastAsia="仿宋_GB2312" w:hint="eastAsia"/>
                <w:sz w:val="28"/>
                <w:szCs w:val="28"/>
              </w:rPr>
              <w:t xml:space="preserve">    </w:t>
            </w:r>
            <w:r w:rsidRPr="00950D96">
              <w:rPr>
                <w:rFonts w:eastAsia="仿宋_GB2312"/>
                <w:sz w:val="28"/>
                <w:szCs w:val="28"/>
              </w:rPr>
              <w:t xml:space="preserve">  </w:t>
            </w:r>
            <w:r>
              <w:rPr>
                <w:rFonts w:eastAsia="仿宋_GB2312"/>
                <w:sz w:val="28"/>
                <w:szCs w:val="28"/>
              </w:rPr>
              <w:t>201</w:t>
            </w:r>
            <w:r>
              <w:rPr>
                <w:rFonts w:eastAsia="仿宋_GB2312" w:hint="eastAsia"/>
                <w:sz w:val="28"/>
                <w:szCs w:val="28"/>
              </w:rPr>
              <w:t>5</w:t>
            </w:r>
            <w:r w:rsidRPr="00950D96">
              <w:rPr>
                <w:rFonts w:eastAsia="仿宋_GB2312"/>
                <w:sz w:val="28"/>
                <w:szCs w:val="28"/>
              </w:rPr>
              <w:t>年</w:t>
            </w:r>
            <w:r>
              <w:rPr>
                <w:rFonts w:eastAsia="仿宋_GB2312" w:hint="eastAsia"/>
                <w:sz w:val="28"/>
                <w:szCs w:val="28"/>
              </w:rPr>
              <w:t xml:space="preserve">10 </w:t>
            </w:r>
            <w:r w:rsidRPr="00950D96">
              <w:rPr>
                <w:rFonts w:eastAsia="仿宋_GB2312"/>
                <w:sz w:val="28"/>
                <w:szCs w:val="28"/>
              </w:rPr>
              <w:t>月</w:t>
            </w:r>
            <w:r>
              <w:rPr>
                <w:rFonts w:eastAsia="仿宋_GB2312" w:hint="eastAsia"/>
                <w:sz w:val="28"/>
                <w:szCs w:val="28"/>
              </w:rPr>
              <w:t>20</w:t>
            </w:r>
            <w:r w:rsidRPr="00950D96">
              <w:rPr>
                <w:rFonts w:eastAsia="仿宋_GB2312"/>
                <w:sz w:val="28"/>
                <w:szCs w:val="28"/>
              </w:rPr>
              <w:t>日印发</w:t>
            </w:r>
          </w:p>
        </w:tc>
      </w:tr>
    </w:tbl>
    <w:p w:rsidR="00C444ED" w:rsidRPr="00B97A0F" w:rsidRDefault="00C444ED" w:rsidP="00B97A0F">
      <w:pPr>
        <w:spacing w:line="560" w:lineRule="atLeast"/>
        <w:rPr>
          <w:rFonts w:ascii="仿宋_GB2312" w:eastAsia="仿宋_GB2312" w:hint="eastAsia"/>
          <w:sz w:val="30"/>
          <w:szCs w:val="30"/>
        </w:rPr>
      </w:pPr>
    </w:p>
    <w:p w:rsidR="00C444ED" w:rsidRDefault="00C444ED"/>
    <w:sectPr w:rsidR="00C444ED" w:rsidSect="00006142">
      <w:headerReference w:type="even" r:id="rId9"/>
      <w:headerReference w:type="default" r:id="rId10"/>
      <w:footerReference w:type="even" r:id="rId11"/>
      <w:footerReference w:type="default" r:id="rId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标宋体">
    <w:altName w:val="宋体"/>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5A4" w:rsidRDefault="003061ED" w:rsidP="00127085">
    <w:pPr>
      <w:pStyle w:val="a3"/>
      <w:framePr w:wrap="around" w:vAnchor="text" w:hAnchor="margin" w:xAlign="outside" w:y="1"/>
      <w:rPr>
        <w:rStyle w:val="a4"/>
        <w:rFonts w:hint="eastAsia"/>
        <w:sz w:val="28"/>
      </w:rPr>
    </w:pPr>
    <w:r>
      <w:rPr>
        <w:rStyle w:val="a4"/>
        <w:rFonts w:hint="eastAsia"/>
        <w:sz w:val="28"/>
      </w:rPr>
      <w:t xml:space="preserve">  </w:t>
    </w:r>
    <w:r>
      <w:rPr>
        <w:rStyle w:val="a4"/>
        <w:rFonts w:hint="eastAsia"/>
        <w:sz w:val="28"/>
      </w:rPr>
      <w:t>—</w:t>
    </w:r>
    <w:r>
      <w:rPr>
        <w:rStyle w:val="a4"/>
        <w:sz w:val="28"/>
      </w:rPr>
      <w:t xml:space="preserve"> </w:t>
    </w:r>
    <w:r>
      <w:rPr>
        <w:rStyle w:val="a4"/>
        <w:sz w:val="28"/>
      </w:rPr>
      <w:fldChar w:fldCharType="begin"/>
    </w:r>
    <w:r>
      <w:rPr>
        <w:rStyle w:val="a4"/>
        <w:sz w:val="28"/>
      </w:rPr>
      <w:instrText xml:space="preserve">PAGE  </w:instrText>
    </w:r>
    <w:r>
      <w:rPr>
        <w:rStyle w:val="a4"/>
        <w:sz w:val="28"/>
      </w:rPr>
      <w:fldChar w:fldCharType="separate"/>
    </w:r>
    <w:r>
      <w:rPr>
        <w:rStyle w:val="a4"/>
        <w:noProof/>
        <w:sz w:val="28"/>
      </w:rPr>
      <w:t>2</w:t>
    </w:r>
    <w:r>
      <w:rPr>
        <w:rStyle w:val="a4"/>
        <w:sz w:val="28"/>
      </w:rPr>
      <w:fldChar w:fldCharType="end"/>
    </w:r>
    <w:r>
      <w:rPr>
        <w:rStyle w:val="a4"/>
        <w:sz w:val="28"/>
      </w:rPr>
      <w:t xml:space="preserve"> </w:t>
    </w:r>
    <w:r>
      <w:rPr>
        <w:rStyle w:val="a4"/>
        <w:rFonts w:hint="eastAsia"/>
        <w:sz w:val="28"/>
      </w:rPr>
      <w:t>—</w:t>
    </w:r>
  </w:p>
  <w:p w:rsidR="00D475A4" w:rsidRDefault="003061ED">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5A4" w:rsidRDefault="003061ED" w:rsidP="00127085">
    <w:pPr>
      <w:pStyle w:val="a3"/>
      <w:framePr w:wrap="around" w:vAnchor="text" w:hAnchor="margin" w:xAlign="outside" w:y="1"/>
      <w:rPr>
        <w:rStyle w:val="a4"/>
        <w:rFonts w:hint="eastAsia"/>
        <w:sz w:val="28"/>
      </w:rPr>
    </w:pPr>
    <w:r>
      <w:rPr>
        <w:rStyle w:val="a4"/>
        <w:sz w:val="28"/>
      </w:rPr>
      <w:t xml:space="preserve"> </w:t>
    </w:r>
  </w:p>
  <w:p w:rsidR="00D475A4" w:rsidRDefault="003061ED">
    <w:pPr>
      <w:pStyle w:val="a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5A4" w:rsidRDefault="003061ED">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5A4" w:rsidRDefault="003061ED" w:rsidP="009B197C">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4ED"/>
    <w:rsid w:val="000B64A4"/>
    <w:rsid w:val="003061ED"/>
    <w:rsid w:val="00607CC6"/>
    <w:rsid w:val="00AD5921"/>
    <w:rsid w:val="00C444ED"/>
    <w:rsid w:val="00E17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4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444ED"/>
    <w:pPr>
      <w:tabs>
        <w:tab w:val="center" w:pos="4153"/>
        <w:tab w:val="right" w:pos="8306"/>
      </w:tabs>
      <w:snapToGrid w:val="0"/>
      <w:jc w:val="left"/>
    </w:pPr>
    <w:rPr>
      <w:rFonts w:ascii="Times New Roman" w:eastAsia="宋体" w:hAnsi="Times New Roman" w:cs="Times New Roman"/>
      <w:sz w:val="18"/>
      <w:szCs w:val="20"/>
    </w:rPr>
  </w:style>
  <w:style w:type="character" w:customStyle="1" w:styleId="Char">
    <w:name w:val="页脚 Char"/>
    <w:basedOn w:val="a0"/>
    <w:link w:val="a3"/>
    <w:rsid w:val="00C444ED"/>
    <w:rPr>
      <w:rFonts w:ascii="Times New Roman" w:eastAsia="宋体" w:hAnsi="Times New Roman" w:cs="Times New Roman"/>
      <w:sz w:val="18"/>
      <w:szCs w:val="20"/>
    </w:rPr>
  </w:style>
  <w:style w:type="character" w:styleId="a4">
    <w:name w:val="page number"/>
    <w:basedOn w:val="a0"/>
    <w:rsid w:val="00C444ED"/>
  </w:style>
  <w:style w:type="paragraph" w:styleId="a5">
    <w:name w:val="header"/>
    <w:basedOn w:val="a"/>
    <w:link w:val="Char0"/>
    <w:rsid w:val="00C444ED"/>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Char0">
    <w:name w:val="页眉 Char"/>
    <w:basedOn w:val="a0"/>
    <w:link w:val="a5"/>
    <w:rsid w:val="00C444ED"/>
    <w:rPr>
      <w:rFonts w:ascii="Times New Roman" w:eastAsia="宋体" w:hAnsi="Times New Roman"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444ED"/>
    <w:pPr>
      <w:tabs>
        <w:tab w:val="center" w:pos="4153"/>
        <w:tab w:val="right" w:pos="8306"/>
      </w:tabs>
      <w:snapToGrid w:val="0"/>
      <w:jc w:val="left"/>
    </w:pPr>
    <w:rPr>
      <w:rFonts w:ascii="Times New Roman" w:eastAsia="宋体" w:hAnsi="Times New Roman" w:cs="Times New Roman"/>
      <w:sz w:val="18"/>
      <w:szCs w:val="20"/>
    </w:rPr>
  </w:style>
  <w:style w:type="character" w:customStyle="1" w:styleId="Char">
    <w:name w:val="页脚 Char"/>
    <w:basedOn w:val="a0"/>
    <w:link w:val="a3"/>
    <w:rsid w:val="00C444ED"/>
    <w:rPr>
      <w:rFonts w:ascii="Times New Roman" w:eastAsia="宋体" w:hAnsi="Times New Roman" w:cs="Times New Roman"/>
      <w:sz w:val="18"/>
      <w:szCs w:val="20"/>
    </w:rPr>
  </w:style>
  <w:style w:type="character" w:styleId="a4">
    <w:name w:val="page number"/>
    <w:basedOn w:val="a0"/>
    <w:rsid w:val="00C444ED"/>
  </w:style>
  <w:style w:type="paragraph" w:styleId="a5">
    <w:name w:val="header"/>
    <w:basedOn w:val="a"/>
    <w:link w:val="Char0"/>
    <w:rsid w:val="00C444ED"/>
    <w:pPr>
      <w:pBdr>
        <w:bottom w:val="single" w:sz="6" w:space="1" w:color="auto"/>
      </w:pBdr>
      <w:tabs>
        <w:tab w:val="center" w:pos="4153"/>
        <w:tab w:val="right" w:pos="8306"/>
      </w:tabs>
      <w:snapToGrid w:val="0"/>
      <w:jc w:val="center"/>
    </w:pPr>
    <w:rPr>
      <w:rFonts w:ascii="Times New Roman" w:eastAsia="宋体" w:hAnsi="Times New Roman" w:cs="Times New Roman"/>
      <w:sz w:val="18"/>
      <w:szCs w:val="20"/>
    </w:rPr>
  </w:style>
  <w:style w:type="character" w:customStyle="1" w:styleId="Char0">
    <w:name w:val="页眉 Char"/>
    <w:basedOn w:val="a0"/>
    <w:link w:val="a5"/>
    <w:rsid w:val="00C444ED"/>
    <w:rPr>
      <w:rFonts w:ascii="Times New Roman" w:eastAsia="宋体" w:hAnsi="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ntrol" Target="activeX/activeX1.xm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hyperlink" Target="mailto:&#26448;&#26009;&#30005;&#23376;&#29256;&#35831;&#21457;&#33267;licj@gdedu.gov.cn"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332EC367-43AE-4E6B-A0FE-6A9B50850A4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350</Words>
  <Characters>2000</Characters>
  <Application>Microsoft Office Word</Application>
  <DocSecurity>0</DocSecurity>
  <Lines>16</Lines>
  <Paragraphs>4</Paragraphs>
  <ScaleCrop>false</ScaleCrop>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dc:creator>
  <cp:lastModifiedBy>LIU</cp:lastModifiedBy>
  <cp:revision>3</cp:revision>
  <dcterms:created xsi:type="dcterms:W3CDTF">2015-11-17T07:36:00Z</dcterms:created>
  <dcterms:modified xsi:type="dcterms:W3CDTF">2015-11-17T07:39:00Z</dcterms:modified>
</cp:coreProperties>
</file>