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9" w:type="pct"/>
        <w:tblLook w:val="04A0" w:firstRow="1" w:lastRow="0" w:firstColumn="1" w:lastColumn="0" w:noHBand="0" w:noVBand="1"/>
      </w:tblPr>
      <w:tblGrid>
        <w:gridCol w:w="1282"/>
        <w:gridCol w:w="2016"/>
        <w:gridCol w:w="1765"/>
        <w:gridCol w:w="1320"/>
        <w:gridCol w:w="1801"/>
        <w:gridCol w:w="1137"/>
      </w:tblGrid>
      <w:tr w:rsidR="00A22095" w:rsidRPr="00A22095" w:rsidTr="00FB7201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7AC7" w:rsidRPr="00A22095" w:rsidRDefault="00B87AC7" w:rsidP="00B87AC7">
            <w:pPr>
              <w:widowControl/>
              <w:jc w:val="left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bookmarkStart w:id="0" w:name="_GoBack"/>
            <w:r w:rsidRPr="00A22095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附件2:</w:t>
            </w:r>
          </w:p>
          <w:p w:rsidR="008455FE" w:rsidRPr="00A22095" w:rsidRDefault="00440957" w:rsidP="003E11C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要求总结课程名单</w:t>
            </w:r>
          </w:p>
        </w:tc>
      </w:tr>
      <w:tr w:rsidR="00A22095" w:rsidRPr="00A22095" w:rsidTr="00FB7201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2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2"/>
              </w:rPr>
              <w:t>2010年度立项建设课程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项目编号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类别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所属系部</w:t>
            </w:r>
            <w:proofErr w:type="gram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项目状态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2010JP001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大学英语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黄继炎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外国语言文学系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2010JP002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护理学基础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王秀岚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医学系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2010JP003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药理学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陈家树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2010ZD001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文学概论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胡孝根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中国语言文学系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2010ZD002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会计学基础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许彩玲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454741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财务与会计系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2010ZD003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微机原理与应用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何碧霞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信息科学系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2010ZD004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政治学原理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贾海涛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0220C7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公共</w:t>
            </w:r>
            <w:r w:rsidR="008455FE"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2010ZD005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马克思主义基本原理概论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吴素香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思想政治理论课教学研究部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2010ZD007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经济学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吴喜龄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经济与贸易系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2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2"/>
              </w:rPr>
              <w:t>2011年度立项建设课程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131134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项目编号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类别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所属系部</w:t>
            </w:r>
            <w:proofErr w:type="gram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2011JP001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大学语文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李中生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中国语言文学系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2011JP002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综合英语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林烈城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外国语言文学系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李安兰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财务与会计系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物流管理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田宇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2011ZD003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EDA</w:t>
            </w: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原理及应用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万智萍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信息科学系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计算机网络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李晓宁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信息科学系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药剂学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张素中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2011ZD006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行政管理学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徐文俊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0220C7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公共</w:t>
            </w:r>
            <w:r w:rsidR="008455FE"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3A590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多元</w:t>
            </w:r>
            <w:r w:rsidR="003A590D"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统计</w:t>
            </w: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分析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陈敏琼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经济与贸易系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2011ZD008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管理学原理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孙张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2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2"/>
              </w:rPr>
              <w:t>2013年度立项建设课程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131134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项目编号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类别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所属系部</w:t>
            </w:r>
            <w:proofErr w:type="gram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项目状态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省级精品</w:t>
            </w:r>
            <w:r w:rsidR="009674C9"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资源共享课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药理学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陈家树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2013JP001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基础会计学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孙晓梅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财务与会计系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毛泽东思想和中国特色社会主义理论体系概论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徐伟明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思想政治理论课教学研究部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电路理论基础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王凤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信息科学系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2013ZD003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衣杨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信息科学系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中级财务会计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林源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财务与会计系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营销学原理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杨宇帆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2013ZD006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陈剑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管理信息系统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罗太晔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2013ZD008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电子商务基础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李晶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已结题</w:t>
            </w:r>
          </w:p>
        </w:tc>
      </w:tr>
      <w:tr w:rsidR="00A22095" w:rsidRPr="00A22095" w:rsidTr="00FB7201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2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2"/>
              </w:rPr>
              <w:t>2014年度立项建设课程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131134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项目编号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类别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所属系部</w:t>
            </w:r>
            <w:proofErr w:type="gram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项目状态</w:t>
            </w:r>
          </w:p>
        </w:tc>
      </w:tr>
      <w:tr w:rsidR="00A22095" w:rsidRPr="00A22095" w:rsidTr="00C71330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9674C9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省级精品资源共享课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财务管理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李安兰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1107B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财务与会计系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C71330">
        <w:trPr>
          <w:trHeight w:val="2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9674C9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省级精品资源共享课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大学语文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夏茵英</w:t>
            </w:r>
            <w:proofErr w:type="gramEnd"/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中国语言文学系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C71330">
        <w:trPr>
          <w:trHeight w:val="2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9674C9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省级精品资源共享课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护理学基础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王秀岚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医学系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2014JP001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现代医学电子仪器原理与设计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陈仲本</w:t>
            </w:r>
            <w:proofErr w:type="gramEnd"/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生物医学工程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2014JP002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经济学原理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袁持平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经济与贸易系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2014JP003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药剂学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张素中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2014JP004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院级精品课程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法理学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万娟娟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法律系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实验生理学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刘琼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实验与信息管理部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有机化学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徐娟娟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2014ZD003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旅游景点与度假村管理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覃群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高等数学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赵志琴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经济与贸易系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郭群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财务与会计系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2014ZD006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社会研究方法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区展玲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公共管理</w:t>
            </w:r>
            <w:r w:rsidR="007E0C6A"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学</w:t>
            </w: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翻译理论与实践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王东风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外国语言文学系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2014ZD008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商务英语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何瑜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外国语言文学系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2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2"/>
              </w:rPr>
              <w:t>2015年度立项建设课程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类别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课程负责人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所属系部</w:t>
            </w:r>
            <w:proofErr w:type="gramEnd"/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项目状态</w:t>
            </w:r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2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9674C9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省级精品资源共享课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药剂学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张素中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2"/>
              </w:rPr>
            </w:pPr>
            <w:r w:rsidRPr="00A22095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2"/>
              </w:rPr>
              <w:t xml:space="preserve">　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9674C9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省级精品资源共享课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法理学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万娟娟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法律系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数据库系统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王辰尹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信息科学系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儿科护理学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豆春霞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医学系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2015ZD003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健康评估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陈千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医学系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2015ZD004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英美文化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李贻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外国语言文学系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2015ZD005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英语写作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李明娇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外国语言文学系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2015ZD006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计量经济学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李芳凤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经济与贸易系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2015ZD007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文学评论与写作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程露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BF64D4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中国语言文学系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2015ZD008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高级财务会计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周婵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财务</w:t>
            </w:r>
            <w:r w:rsidR="00B51E07"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与</w:t>
            </w: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会计系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2015ZD009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生物化学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张卫佳</w:t>
            </w:r>
            <w:proofErr w:type="gramEnd"/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2015ZD010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诉讼法学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叶秀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法律学系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2015ZD011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旅游管理信息系统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李美云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管理学系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tr w:rsidR="00A22095" w:rsidRPr="00A22095" w:rsidTr="00FB7201">
        <w:trPr>
          <w:trHeight w:val="20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</w:pPr>
            <w:r w:rsidRPr="00A22095">
              <w:rPr>
                <w:rFonts w:ascii="Calibri" w:eastAsia="宋体" w:hAnsi="Calibri" w:cs="宋体"/>
                <w:color w:val="000000" w:themeColor="text1"/>
                <w:kern w:val="0"/>
                <w:szCs w:val="21"/>
              </w:rPr>
              <w:t>2015ZD012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院级重点课程</w:t>
            </w: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军事课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卢黄熙</w:t>
            </w:r>
          </w:p>
        </w:tc>
        <w:tc>
          <w:tcPr>
            <w:tcW w:w="9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公共基础课教学研究部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5FE" w:rsidRPr="00A22095" w:rsidRDefault="008455FE" w:rsidP="008455F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在</w:t>
            </w:r>
            <w:proofErr w:type="gramStart"/>
            <w:r w:rsidRPr="00A2209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研</w:t>
            </w:r>
            <w:proofErr w:type="gramEnd"/>
          </w:p>
        </w:tc>
      </w:tr>
      <w:bookmarkEnd w:id="0"/>
    </w:tbl>
    <w:p w:rsidR="001E6D85" w:rsidRDefault="001E6D85" w:rsidP="00FB7201"/>
    <w:sectPr w:rsidR="001E6D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F2" w:rsidRDefault="004954F2" w:rsidP="00B51E07">
      <w:r>
        <w:separator/>
      </w:r>
    </w:p>
  </w:endnote>
  <w:endnote w:type="continuationSeparator" w:id="0">
    <w:p w:rsidR="004954F2" w:rsidRDefault="004954F2" w:rsidP="00B5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F2" w:rsidRDefault="004954F2" w:rsidP="00B51E07">
      <w:r>
        <w:separator/>
      </w:r>
    </w:p>
  </w:footnote>
  <w:footnote w:type="continuationSeparator" w:id="0">
    <w:p w:rsidR="004954F2" w:rsidRDefault="004954F2" w:rsidP="00B51E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5FE"/>
    <w:rsid w:val="000220C7"/>
    <w:rsid w:val="00025D2D"/>
    <w:rsid w:val="000B64A4"/>
    <w:rsid w:val="00131134"/>
    <w:rsid w:val="00135C3F"/>
    <w:rsid w:val="001E6D85"/>
    <w:rsid w:val="003A590D"/>
    <w:rsid w:val="003E11CC"/>
    <w:rsid w:val="00440957"/>
    <w:rsid w:val="00454741"/>
    <w:rsid w:val="00474D6E"/>
    <w:rsid w:val="004954F2"/>
    <w:rsid w:val="004B70D1"/>
    <w:rsid w:val="004E605B"/>
    <w:rsid w:val="00674CEC"/>
    <w:rsid w:val="007E0C6A"/>
    <w:rsid w:val="0081107B"/>
    <w:rsid w:val="008455FE"/>
    <w:rsid w:val="008B71D5"/>
    <w:rsid w:val="009674C9"/>
    <w:rsid w:val="00A130C3"/>
    <w:rsid w:val="00A22095"/>
    <w:rsid w:val="00A45291"/>
    <w:rsid w:val="00AD5921"/>
    <w:rsid w:val="00B51E07"/>
    <w:rsid w:val="00B87AC7"/>
    <w:rsid w:val="00BF64D4"/>
    <w:rsid w:val="00C02370"/>
    <w:rsid w:val="00C71330"/>
    <w:rsid w:val="00CE580D"/>
    <w:rsid w:val="00DA0DA3"/>
    <w:rsid w:val="00EE6F5E"/>
    <w:rsid w:val="00FB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1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1E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1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1E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1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1E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1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1E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LIU</cp:lastModifiedBy>
  <cp:revision>25</cp:revision>
  <dcterms:created xsi:type="dcterms:W3CDTF">2015-11-17T04:11:00Z</dcterms:created>
  <dcterms:modified xsi:type="dcterms:W3CDTF">2015-11-19T03:16:00Z</dcterms:modified>
</cp:coreProperties>
</file>