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50" w:rsidRDefault="008D0CCE">
      <w:pPr>
        <w:ind w:righ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tbl>
      <w:tblPr>
        <w:tblW w:w="10774" w:type="dxa"/>
        <w:jc w:val="center"/>
        <w:tblInd w:w="-1168" w:type="dxa"/>
        <w:tblLayout w:type="fixed"/>
        <w:tblLook w:val="04A0"/>
      </w:tblPr>
      <w:tblGrid>
        <w:gridCol w:w="709"/>
        <w:gridCol w:w="1276"/>
        <w:gridCol w:w="1559"/>
        <w:gridCol w:w="3119"/>
        <w:gridCol w:w="850"/>
        <w:gridCol w:w="1560"/>
        <w:gridCol w:w="1134"/>
        <w:gridCol w:w="567"/>
      </w:tblGrid>
      <w:tr w:rsidR="00BD4466" w:rsidTr="001660B3">
        <w:trPr>
          <w:trHeight w:val="450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中期检查结果一览表</w:t>
            </w:r>
          </w:p>
        </w:tc>
      </w:tr>
      <w:tr w:rsidR="00BD4466" w:rsidTr="001660B3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系（部）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是否通过中期检查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2012J001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基于校园网的开放式护理实践技能教学管理平台的构建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豆春霞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2012J006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独立学院双语教学模式研究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覃群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0" w:name="_GoBack" w:colFirst="7" w:colLast="7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经济学科专业基础理论课创新教学活动的实践探索与效果分析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吴喜龄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经济与贸易系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独立学院《中级财务会计》课程教学改革研究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财会类专业实践教学问题研究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张丽拉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“企业财务管理制度设计”实训教学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李安兰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管理信息系统课程双语教学资源网站建设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罗泰晔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基于应用实践能力的人力资源管理专业建设方案的研究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唐冬燕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非营利组织管理课程建设与教学改革研究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区展玲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生物医学工程专业创新设计与实践教学课程建设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生物医学工程系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生物医学信号处理课程建设及教学新模式探讨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生物医学工程系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健康评估综合训练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基于情感教育的独立学院体育教学策略研究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公共基础课教学研究部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2013J015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教学改革研究项目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跨学科协同创新工程训练中心建设研究与实践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李伟林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实验和信息管理部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2013S001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实验教学示范中心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机能实验学实验教学示范中心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实验和信息管理部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2013S002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实验教学示范中心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信息科学实验教学示范中心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衣杨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信息科学系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2013Z001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专业综合改革试点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护理学专业实用型人才培养综合改革试点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王秀岚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珠三角旅游业发展现状调研及可持续发展探析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赵丽贤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经济与贸易系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4466" w:rsidTr="001660B3">
        <w:trPr>
          <w:trHeight w:val="7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深莞惠区域一体化对三地房地产影响的调查分析及发展预期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吴嘉琪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经济与贸易系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66" w:rsidRDefault="00BD4466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F33CA1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广州市银行理财产品的调研与设计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陈碧君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保险产品的在线投保研究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陈慧玲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家庭理财产品调研——家庭闲置资金投资方案设计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罗淑贤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独立学院人本管理体系构建及应用研究——以新华学院为例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刘翠蓉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7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广州海珠区不同布匹交易市场发展前景研究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64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智能手机心电显示系统设计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王嘉辉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生物医学工程系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5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基于心电和心音的身份识别系统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钟能枝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生物医学工程系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7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2013CX016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独立学院行政管理专业职业生涯规划研究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袁秋果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大学生勤工助学报刊亭可行性研究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成咏宜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经济与贸易系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校园020的构建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黄楚涛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经济与贸易系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校园快递配送调研及创业模拟运作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郭满立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经济与贸易系/财务与会计系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F33CA1">
        <w:trPr>
          <w:trHeight w:val="7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创建新华家教中心的研究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邵林烨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公共管理学系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F33CA1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DIY手工作坊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林丽漩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47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腰椎健康服务套餐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孙绮红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2F3" w:rsidTr="00F33CA1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广州农产品网络平台产销一体化可行性研究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龙晓君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F33CA1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创建物流服务实践基地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程国良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探究如何建立全新多元素的B2C网店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龚镇强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22F3" w:rsidTr="001660B3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2013CY014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大学生广告创业新模式之探索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胡旭毅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F3" w:rsidRDefault="00F322F3" w:rsidP="009A2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F3150" w:rsidRDefault="006F3150"/>
    <w:p w:rsidR="006F3150" w:rsidRDefault="006F3150"/>
    <w:sectPr w:rsidR="006F3150" w:rsidSect="005279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1A" w:rsidRDefault="004E4A1A">
      <w:r>
        <w:separator/>
      </w:r>
    </w:p>
  </w:endnote>
  <w:endnote w:type="continuationSeparator" w:id="1">
    <w:p w:rsidR="004E4A1A" w:rsidRDefault="004E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50" w:rsidRDefault="00522395">
    <w:pPr>
      <w:pStyle w:val="a3"/>
      <w:jc w:val="center"/>
    </w:pPr>
    <w:r w:rsidRPr="00522395">
      <w:fldChar w:fldCharType="begin"/>
    </w:r>
    <w:r w:rsidR="008D0CCE">
      <w:instrText xml:space="preserve"> PAGE   \* MERGEFORMAT </w:instrText>
    </w:r>
    <w:r w:rsidRPr="00522395">
      <w:fldChar w:fldCharType="separate"/>
    </w:r>
    <w:r w:rsidR="00FE0CF4" w:rsidRPr="00FE0CF4">
      <w:rPr>
        <w:noProof/>
        <w:lang w:val="zh-CN"/>
      </w:rPr>
      <w:t>1</w:t>
    </w:r>
    <w:r>
      <w:rPr>
        <w:lang w:val="zh-CN"/>
      </w:rPr>
      <w:fldChar w:fldCharType="end"/>
    </w:r>
  </w:p>
  <w:p w:rsidR="006F3150" w:rsidRDefault="006F31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1A" w:rsidRDefault="004E4A1A">
      <w:r>
        <w:separator/>
      </w:r>
    </w:p>
  </w:footnote>
  <w:footnote w:type="continuationSeparator" w:id="1">
    <w:p w:rsidR="004E4A1A" w:rsidRDefault="004E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369E"/>
    <w:multiLevelType w:val="multilevel"/>
    <w:tmpl w:val="5AFC369E"/>
    <w:lvl w:ilvl="0">
      <w:start w:val="1"/>
      <w:numFmt w:val="decimal"/>
      <w:lvlText w:val="%1."/>
      <w:lvlJc w:val="left"/>
      <w:pPr>
        <w:ind w:left="1280" w:hanging="480"/>
      </w:pPr>
      <w:rPr>
        <w:rFonts w:ascii="仿宋_GB2312" w:eastAsia="仿宋_GB2312" w:hAnsi="Calibri" w:cs="Times New Roman" w:hint="default"/>
        <w:color w:val="auto"/>
        <w:sz w:val="32"/>
      </w:rPr>
    </w:lvl>
    <w:lvl w:ilvl="1" w:tentative="1">
      <w:start w:val="1"/>
      <w:numFmt w:val="lowerLetter"/>
      <w:lvlText w:val="%2)"/>
      <w:lvlJc w:val="left"/>
      <w:pPr>
        <w:ind w:left="1640" w:hanging="420"/>
      </w:pPr>
    </w:lvl>
    <w:lvl w:ilvl="2" w:tentative="1">
      <w:start w:val="1"/>
      <w:numFmt w:val="lowerRoman"/>
      <w:lvlText w:val="%3."/>
      <w:lvlJc w:val="right"/>
      <w:pPr>
        <w:ind w:left="2060" w:hanging="420"/>
      </w:pPr>
    </w:lvl>
    <w:lvl w:ilvl="3" w:tentative="1">
      <w:start w:val="1"/>
      <w:numFmt w:val="decimal"/>
      <w:lvlText w:val="%4."/>
      <w:lvlJc w:val="left"/>
      <w:pPr>
        <w:ind w:left="2480" w:hanging="420"/>
      </w:pPr>
    </w:lvl>
    <w:lvl w:ilvl="4" w:tentative="1">
      <w:start w:val="1"/>
      <w:numFmt w:val="lowerLetter"/>
      <w:lvlText w:val="%5)"/>
      <w:lvlJc w:val="left"/>
      <w:pPr>
        <w:ind w:left="2900" w:hanging="420"/>
      </w:pPr>
    </w:lvl>
    <w:lvl w:ilvl="5" w:tentative="1">
      <w:start w:val="1"/>
      <w:numFmt w:val="lowerRoman"/>
      <w:lvlText w:val="%6."/>
      <w:lvlJc w:val="right"/>
      <w:pPr>
        <w:ind w:left="3320" w:hanging="420"/>
      </w:pPr>
    </w:lvl>
    <w:lvl w:ilvl="6" w:tentative="1">
      <w:start w:val="1"/>
      <w:numFmt w:val="decimal"/>
      <w:lvlText w:val="%7."/>
      <w:lvlJc w:val="left"/>
      <w:pPr>
        <w:ind w:left="3740" w:hanging="420"/>
      </w:pPr>
    </w:lvl>
    <w:lvl w:ilvl="7" w:tentative="1">
      <w:start w:val="1"/>
      <w:numFmt w:val="lowerLetter"/>
      <w:lvlText w:val="%8)"/>
      <w:lvlJc w:val="left"/>
      <w:pPr>
        <w:ind w:left="4160" w:hanging="420"/>
      </w:pPr>
    </w:lvl>
    <w:lvl w:ilvl="8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811"/>
    <w:rsid w:val="00095ED1"/>
    <w:rsid w:val="000A2FB2"/>
    <w:rsid w:val="00120BFF"/>
    <w:rsid w:val="00131367"/>
    <w:rsid w:val="001660B3"/>
    <w:rsid w:val="001B2082"/>
    <w:rsid w:val="001D495D"/>
    <w:rsid w:val="001E36C5"/>
    <w:rsid w:val="002424EF"/>
    <w:rsid w:val="00256D26"/>
    <w:rsid w:val="003C2486"/>
    <w:rsid w:val="00422637"/>
    <w:rsid w:val="004A6B9B"/>
    <w:rsid w:val="004B401C"/>
    <w:rsid w:val="004E4A1A"/>
    <w:rsid w:val="005100C6"/>
    <w:rsid w:val="00522395"/>
    <w:rsid w:val="00527981"/>
    <w:rsid w:val="0054653C"/>
    <w:rsid w:val="0059453F"/>
    <w:rsid w:val="005B276E"/>
    <w:rsid w:val="005B7D3E"/>
    <w:rsid w:val="00614F2C"/>
    <w:rsid w:val="006A24C8"/>
    <w:rsid w:val="006F3150"/>
    <w:rsid w:val="00713D7E"/>
    <w:rsid w:val="00783DAD"/>
    <w:rsid w:val="00794E1F"/>
    <w:rsid w:val="008D0CCE"/>
    <w:rsid w:val="008F0E23"/>
    <w:rsid w:val="008F7E77"/>
    <w:rsid w:val="00944BFD"/>
    <w:rsid w:val="009869A0"/>
    <w:rsid w:val="00993D69"/>
    <w:rsid w:val="00AC09E0"/>
    <w:rsid w:val="00BC7AE5"/>
    <w:rsid w:val="00BD22E6"/>
    <w:rsid w:val="00BD4466"/>
    <w:rsid w:val="00BF285E"/>
    <w:rsid w:val="00D92DB5"/>
    <w:rsid w:val="00E011B4"/>
    <w:rsid w:val="00E43811"/>
    <w:rsid w:val="00E85DDF"/>
    <w:rsid w:val="00F322F3"/>
    <w:rsid w:val="00FE0CF4"/>
    <w:rsid w:val="04536BB5"/>
    <w:rsid w:val="26F5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7981"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sid w:val="0052798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52798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教研〔2015〕 号</dc:title>
  <dc:creator>微软用户</dc:creator>
  <cp:lastModifiedBy>微软用户</cp:lastModifiedBy>
  <cp:revision>18</cp:revision>
  <cp:lastPrinted>2015-05-12T07:19:00Z</cp:lastPrinted>
  <dcterms:created xsi:type="dcterms:W3CDTF">2015-02-28T01:09:00Z</dcterms:created>
  <dcterms:modified xsi:type="dcterms:W3CDTF">2015-05-12T08:21:00Z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