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7ED" w:rsidRPr="00341242" w:rsidRDefault="000B67ED" w:rsidP="000B67ED">
      <w:pPr>
        <w:widowControl w:val="0"/>
        <w:adjustRightInd/>
        <w:snapToGrid/>
        <w:spacing w:after="0"/>
        <w:jc w:val="both"/>
        <w:rPr>
          <w:rFonts w:ascii="仿宋_GB2312" w:eastAsia="仿宋_GB2312" w:hAnsi="宋体"/>
          <w:sz w:val="32"/>
          <w:szCs w:val="32"/>
        </w:rPr>
      </w:pPr>
      <w:bookmarkStart w:id="0" w:name="_GoBack"/>
      <w:r w:rsidRPr="00341242">
        <w:rPr>
          <w:rFonts w:ascii="仿宋_GB2312" w:eastAsia="仿宋_GB2312" w:hAnsi="宋体" w:hint="eastAsia"/>
          <w:sz w:val="32"/>
          <w:szCs w:val="32"/>
        </w:rPr>
        <w:t>附件</w:t>
      </w:r>
      <w:r w:rsidRPr="00341242">
        <w:rPr>
          <w:rFonts w:ascii="仿宋_GB2312" w:eastAsia="仿宋_GB2312" w:hAnsi="宋体"/>
          <w:sz w:val="32"/>
          <w:szCs w:val="32"/>
        </w:rPr>
        <w:t>2</w:t>
      </w:r>
      <w:r w:rsidRPr="00341242">
        <w:rPr>
          <w:rFonts w:ascii="仿宋_GB2312" w:eastAsia="仿宋_GB2312" w:hAnsi="宋体" w:hint="eastAsia"/>
          <w:sz w:val="32"/>
          <w:szCs w:val="32"/>
        </w:rPr>
        <w:t>：</w:t>
      </w:r>
    </w:p>
    <w:p w:rsidR="000B67ED" w:rsidRPr="00341242" w:rsidRDefault="000B67ED" w:rsidP="000B67ED">
      <w:pPr>
        <w:spacing w:after="0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341242">
        <w:rPr>
          <w:rFonts w:ascii="方正小标宋简体" w:eastAsia="方正小标宋简体" w:hAnsi="宋体" w:hint="eastAsia"/>
          <w:sz w:val="36"/>
          <w:szCs w:val="36"/>
        </w:rPr>
        <w:t>中山大学新华学院教学质量与教学改革工程</w:t>
      </w:r>
    </w:p>
    <w:p w:rsidR="000B67ED" w:rsidRPr="00341242" w:rsidRDefault="000B67ED" w:rsidP="000B67ED">
      <w:pPr>
        <w:spacing w:after="0" w:line="500" w:lineRule="exact"/>
        <w:jc w:val="center"/>
        <w:rPr>
          <w:rFonts w:ascii="黑体" w:eastAsia="黑体" w:hAnsi="宋体"/>
          <w:sz w:val="44"/>
          <w:szCs w:val="44"/>
        </w:rPr>
      </w:pPr>
      <w:r w:rsidRPr="00341242">
        <w:rPr>
          <w:rFonts w:ascii="方正小标宋简体" w:eastAsia="方正小标宋简体" w:hAnsi="宋体" w:hint="eastAsia"/>
          <w:sz w:val="36"/>
          <w:szCs w:val="36"/>
        </w:rPr>
        <w:t>项目管理办法</w:t>
      </w:r>
    </w:p>
    <w:bookmarkEnd w:id="0"/>
    <w:p w:rsidR="000B67ED" w:rsidRPr="00341242" w:rsidRDefault="000B67ED" w:rsidP="000B67ED">
      <w:pPr>
        <w:spacing w:after="0" w:line="500" w:lineRule="exact"/>
        <w:jc w:val="center"/>
        <w:rPr>
          <w:rFonts w:ascii="宋体" w:eastAsia="宋体" w:hAnsi="宋体"/>
          <w:sz w:val="28"/>
          <w:szCs w:val="28"/>
        </w:rPr>
      </w:pPr>
    </w:p>
    <w:p w:rsidR="000B67ED" w:rsidRPr="00341242" w:rsidRDefault="000B67ED" w:rsidP="000B67ED">
      <w:pPr>
        <w:pStyle w:val="ListParagraph"/>
        <w:numPr>
          <w:ilvl w:val="0"/>
          <w:numId w:val="1"/>
        </w:numPr>
        <w:spacing w:after="0" w:line="360" w:lineRule="auto"/>
        <w:ind w:left="0" w:firstLineChars="0"/>
        <w:jc w:val="center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总</w:t>
      </w:r>
      <w:r w:rsidRPr="00341242">
        <w:rPr>
          <w:rFonts w:ascii="仿宋_GB2312" w:eastAsia="仿宋_GB2312" w:hAnsi="宋体"/>
          <w:sz w:val="30"/>
          <w:szCs w:val="30"/>
        </w:rPr>
        <w:t xml:space="preserve">   </w:t>
      </w:r>
      <w:r w:rsidRPr="00341242">
        <w:rPr>
          <w:rFonts w:ascii="仿宋_GB2312" w:eastAsia="仿宋_GB2312" w:hAnsi="宋体" w:hint="eastAsia"/>
          <w:sz w:val="30"/>
          <w:szCs w:val="30"/>
        </w:rPr>
        <w:t>则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为了加强我院教学质量与教学改革工程（以下简称“质量工程”）项目管理，确保项目建设取得实效，根据《教育部、财政部关于印发〈高等学校教学质量与教学改革工程项目管理暂行办法〉的通知》</w:t>
      </w:r>
      <w:r w:rsidRPr="00341242">
        <w:rPr>
          <w:rFonts w:ascii="仿宋_GB2312" w:eastAsia="仿宋_GB2312" w:hAnsi="宋体"/>
          <w:sz w:val="30"/>
          <w:szCs w:val="30"/>
        </w:rPr>
        <w:t>(</w:t>
      </w:r>
      <w:proofErr w:type="gramStart"/>
      <w:r w:rsidRPr="00341242">
        <w:rPr>
          <w:rFonts w:ascii="仿宋_GB2312" w:eastAsia="仿宋_GB2312" w:hAnsi="宋体" w:hint="eastAsia"/>
          <w:sz w:val="30"/>
          <w:szCs w:val="30"/>
        </w:rPr>
        <w:t>教高〔</w:t>
      </w:r>
      <w:r w:rsidRPr="00341242">
        <w:rPr>
          <w:rFonts w:ascii="仿宋_GB2312" w:eastAsia="仿宋_GB2312" w:hAnsi="宋体"/>
          <w:sz w:val="30"/>
          <w:szCs w:val="30"/>
        </w:rPr>
        <w:t>2007</w:t>
      </w:r>
      <w:r w:rsidRPr="00341242">
        <w:rPr>
          <w:rFonts w:ascii="仿宋_GB2312" w:eastAsia="仿宋_GB2312" w:hAnsi="宋体" w:hint="eastAsia"/>
          <w:sz w:val="30"/>
          <w:szCs w:val="30"/>
        </w:rPr>
        <w:t>〕</w:t>
      </w:r>
      <w:proofErr w:type="gramEnd"/>
      <w:r w:rsidRPr="00341242">
        <w:rPr>
          <w:rFonts w:ascii="仿宋_GB2312" w:eastAsia="仿宋_GB2312" w:hAnsi="宋体"/>
          <w:sz w:val="30"/>
          <w:szCs w:val="30"/>
        </w:rPr>
        <w:t>14</w:t>
      </w:r>
      <w:r w:rsidRPr="00341242">
        <w:rPr>
          <w:rFonts w:ascii="仿宋_GB2312" w:eastAsia="仿宋_GB2312" w:hAnsi="宋体" w:hint="eastAsia"/>
          <w:sz w:val="30"/>
          <w:szCs w:val="30"/>
        </w:rPr>
        <w:t>号</w:t>
      </w:r>
      <w:r w:rsidRPr="00341242">
        <w:rPr>
          <w:rFonts w:ascii="仿宋_GB2312" w:eastAsia="仿宋_GB2312" w:hAnsi="宋体"/>
          <w:sz w:val="30"/>
          <w:szCs w:val="30"/>
        </w:rPr>
        <w:t>)</w:t>
      </w:r>
      <w:r w:rsidRPr="00341242">
        <w:rPr>
          <w:rFonts w:ascii="仿宋_GB2312" w:eastAsia="仿宋_GB2312" w:hAnsi="宋体" w:hint="eastAsia"/>
          <w:sz w:val="30"/>
          <w:szCs w:val="30"/>
        </w:rPr>
        <w:t>、《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广东省高等学校教学质量与教学改革工程项目管理暂行办法</w:t>
      </w:r>
      <w:r w:rsidRPr="00341242">
        <w:rPr>
          <w:rFonts w:ascii="仿宋_GB2312" w:eastAsia="仿宋_GB2312" w:hAnsi="宋体" w:hint="eastAsia"/>
          <w:sz w:val="30"/>
          <w:szCs w:val="30"/>
        </w:rPr>
        <w:t>》（</w:t>
      </w:r>
      <w:proofErr w:type="gramStart"/>
      <w:r w:rsidRPr="00341242">
        <w:rPr>
          <w:rFonts w:ascii="仿宋_GB2312" w:eastAsia="仿宋_GB2312" w:hAnsi="宋体" w:hint="eastAsia"/>
          <w:sz w:val="30"/>
          <w:szCs w:val="30"/>
        </w:rPr>
        <w:t>粤教高〔</w:t>
      </w:r>
      <w:r w:rsidRPr="00341242">
        <w:rPr>
          <w:rFonts w:ascii="仿宋_GB2312" w:eastAsia="仿宋_GB2312" w:hAnsi="宋体"/>
          <w:sz w:val="30"/>
          <w:szCs w:val="30"/>
        </w:rPr>
        <w:t>2009</w:t>
      </w:r>
      <w:r w:rsidRPr="00341242">
        <w:rPr>
          <w:rFonts w:ascii="仿宋_GB2312" w:eastAsia="仿宋_GB2312" w:hAnsi="宋体" w:hint="eastAsia"/>
          <w:sz w:val="30"/>
          <w:szCs w:val="30"/>
        </w:rPr>
        <w:t>〕</w:t>
      </w:r>
      <w:proofErr w:type="gramEnd"/>
      <w:r w:rsidRPr="00341242">
        <w:rPr>
          <w:rFonts w:ascii="仿宋_GB2312" w:eastAsia="仿宋_GB2312" w:hAnsi="宋体"/>
          <w:sz w:val="30"/>
          <w:szCs w:val="30"/>
        </w:rPr>
        <w:t>77</w:t>
      </w:r>
      <w:r w:rsidRPr="00341242">
        <w:rPr>
          <w:rFonts w:ascii="仿宋_GB2312" w:eastAsia="仿宋_GB2312" w:hAnsi="宋体" w:hint="eastAsia"/>
          <w:sz w:val="30"/>
          <w:szCs w:val="30"/>
        </w:rPr>
        <w:t>号）和相关法律法规及规章制度，结合我院实际特点，特制订本办法。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“质量工程”以提高学院本科教学质量为目标，以推进改革和实现优质资源共享为手段，按照“分类指导、鼓励特色、重在改革”的原则，加强内涵建设，提升学院本科教学的质量和整体实力。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/>
          <w:sz w:val="30"/>
          <w:szCs w:val="30"/>
        </w:rPr>
        <w:t xml:space="preserve"> </w:t>
      </w:r>
      <w:r w:rsidRPr="00341242">
        <w:rPr>
          <w:rFonts w:ascii="仿宋_GB2312" w:eastAsia="仿宋_GB2312" w:hAnsi="宋体" w:hint="eastAsia"/>
          <w:sz w:val="30"/>
          <w:szCs w:val="30"/>
        </w:rPr>
        <w:t>“质量工程”主要包括以下规划建设项目：</w:t>
      </w:r>
      <w:bookmarkStart w:id="1" w:name="OLE_LINK66"/>
      <w:bookmarkStart w:id="2" w:name="OLE_LINK67"/>
      <w:r w:rsidRPr="00341242">
        <w:rPr>
          <w:rFonts w:ascii="仿宋_GB2312" w:eastAsia="仿宋_GB2312" w:hAnsi="宋体" w:hint="eastAsia"/>
          <w:sz w:val="30"/>
          <w:szCs w:val="30"/>
        </w:rPr>
        <w:t>专业综合改革试点项目、实验教学示范中心、精品开放课程、大学生实践教学基地、大学生创新创业训练计划项目、高等教育教学改革项目、教学成果奖、教学团队、教学名师和教师教学发展中心</w:t>
      </w:r>
      <w:bookmarkEnd w:id="1"/>
      <w:bookmarkEnd w:id="2"/>
      <w:r w:rsidRPr="00341242">
        <w:rPr>
          <w:rFonts w:ascii="仿宋_GB2312" w:eastAsia="仿宋_GB2312" w:hAnsi="宋体" w:hint="eastAsia"/>
          <w:sz w:val="30"/>
          <w:szCs w:val="30"/>
        </w:rPr>
        <w:t>等十个方面的规划建设项目及其他相关项目。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“质量工程”建设项目资金来源为上级拨付和学院专项。资金管理按上级有关文件规定和《中山大学新华学院教学质量与教学改革工程专项资金管理暂行办法》执行。</w:t>
      </w:r>
    </w:p>
    <w:p w:rsidR="000B67ED" w:rsidRPr="00341242" w:rsidRDefault="000B67ED" w:rsidP="000B67ED">
      <w:pPr>
        <w:spacing w:after="0" w:line="360" w:lineRule="auto"/>
        <w:rPr>
          <w:rFonts w:ascii="仿宋_GB2312" w:eastAsia="仿宋_GB2312" w:hAnsi="宋体"/>
          <w:sz w:val="30"/>
          <w:szCs w:val="30"/>
        </w:rPr>
      </w:pPr>
    </w:p>
    <w:p w:rsidR="000B67ED" w:rsidRPr="00341242" w:rsidRDefault="000B67ED" w:rsidP="000B67ED">
      <w:pPr>
        <w:pStyle w:val="ListParagraph"/>
        <w:numPr>
          <w:ilvl w:val="0"/>
          <w:numId w:val="1"/>
        </w:numPr>
        <w:spacing w:after="0" w:line="360" w:lineRule="auto"/>
        <w:ind w:firstLineChars="0"/>
        <w:jc w:val="center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管理职责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学院成立“质量工程”领导小组，负责对项目建设过程中的重大问题进行决策，全面领导“质量工程”建设工作。下设“质量工程”办公室（办公室设在教学科研工作部），负责“质量工程”项目具体组织管理和日常事务，主要履行以下职责：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（一）负责统筹指导项目建设的相关工作；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（二）组织项目评审、推荐，提出立项方案；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（三）组织对项目的检查、验收和评价；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（四）统筹安排建设资金，按照有关财务制度及《中山大学新华学院教学质量与教学改革工程专项资金管理暂行办法》，科学、合理使用建设资金，监督项目资金的使用；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（五）定期向领导小组书面报告项目进展情况；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（六）根据项目建设实际情况，推广宣传项目建设成果。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“质量工程”项目承担单位负责项目建设的规划、实施、管理和检查等工作，主要履行以下职责：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（一）按照学院及本办法的要求，编制、报送项目申报材料，并对其真实性负责，承担立项后的监督管理任务和信誉保证；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（二）确保项目建设进度和预期目标，接受学院相关部门对项目实施的过程和结果进行监控、检查；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（三）需在规定时间，向“质量工程”领导小组报告项目进展情况。项目有特别规定的按相应规定执行。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“质量工程”项目实行项目负责</w:t>
      </w:r>
      <w:proofErr w:type="gramStart"/>
      <w:r w:rsidRPr="00341242">
        <w:rPr>
          <w:rFonts w:ascii="仿宋_GB2312" w:eastAsia="仿宋_GB2312" w:hAnsi="宋体" w:hint="eastAsia"/>
          <w:sz w:val="30"/>
          <w:szCs w:val="30"/>
        </w:rPr>
        <w:t>人制</w:t>
      </w:r>
      <w:proofErr w:type="gramEnd"/>
      <w:r w:rsidRPr="00341242">
        <w:rPr>
          <w:rFonts w:ascii="仿宋_GB2312" w:eastAsia="仿宋_GB2312" w:hAnsi="宋体" w:hint="eastAsia"/>
          <w:sz w:val="30"/>
          <w:szCs w:val="30"/>
        </w:rPr>
        <w:t>。项目负责人的职责是：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outlineLvl w:val="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lastRenderedPageBreak/>
        <w:t>（一）依照项目的有关要求和规定，制订项目建设计划；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（二）组织项目建设工作，把握项目的总体水平，保证项目按计划进度实施；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（三）按规定合理安排项目经费；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（四）提交建设项目的各项材料，评价项目建设效果；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（五）宣传、展示项目建设成果，推进成果应用。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“质量工程”项目建设内容、进度安排、项目负责人及项目组成员一经批准不得随意调整。如确需调整的，须提交书面申请报学院“质量工程”领导小组批准。</w:t>
      </w:r>
    </w:p>
    <w:p w:rsidR="000B67ED" w:rsidRPr="00341242" w:rsidRDefault="000B67ED" w:rsidP="000B67ED">
      <w:pPr>
        <w:pStyle w:val="ListParagraph"/>
        <w:spacing w:after="0" w:line="360" w:lineRule="auto"/>
        <w:ind w:left="560" w:firstLineChars="0" w:firstLine="0"/>
        <w:rPr>
          <w:rFonts w:ascii="仿宋_GB2312" w:eastAsia="仿宋_GB2312" w:hAnsi="宋体"/>
          <w:sz w:val="30"/>
          <w:szCs w:val="30"/>
        </w:rPr>
      </w:pPr>
    </w:p>
    <w:p w:rsidR="000B67ED" w:rsidRPr="00341242" w:rsidRDefault="000B67ED" w:rsidP="000B67ED">
      <w:pPr>
        <w:pStyle w:val="ListParagraph"/>
        <w:numPr>
          <w:ilvl w:val="0"/>
          <w:numId w:val="1"/>
        </w:numPr>
        <w:adjustRightInd/>
        <w:spacing w:after="0" w:line="360" w:lineRule="auto"/>
        <w:ind w:firstLineChars="0"/>
        <w:jc w:val="center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申报立项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“质量工程”实行院级、省级和国家级三级申报立项制度，学院将根据上级部门文件精神，有计划有步骤地启动院级“质量工程”项目，建设一批基础好、有潜力的项目申报省级、国家级“质量工程”项目。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院级“质量工程”项目申报立项由学院“质量工程”办公室发布通知，受理申请，并组织专家开展评审工作，对评审合格并经领导小组批准的项目予以立项。院级“质量工程”建设项目的申报程序、申报条件及遴选标准以具体文件通知为准。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/>
          <w:sz w:val="30"/>
          <w:szCs w:val="30"/>
        </w:rPr>
        <w:t xml:space="preserve"> </w:t>
      </w:r>
      <w:r w:rsidRPr="00341242">
        <w:rPr>
          <w:rFonts w:ascii="仿宋_GB2312" w:eastAsia="仿宋_GB2312" w:hAnsi="宋体" w:hint="eastAsia"/>
          <w:sz w:val="30"/>
          <w:szCs w:val="30"/>
        </w:rPr>
        <w:t>省级、国家级项目的申报，一般应在院级质量工程建设项目立项建设的基础上，经专家评审后推荐申报。</w:t>
      </w:r>
    </w:p>
    <w:p w:rsidR="000B67ED" w:rsidRPr="00341242" w:rsidRDefault="000B67ED" w:rsidP="000B67ED">
      <w:pPr>
        <w:pStyle w:val="ListParagraph"/>
        <w:numPr>
          <w:ilvl w:val="0"/>
          <w:numId w:val="1"/>
        </w:numPr>
        <w:adjustRightInd/>
        <w:spacing w:after="0" w:line="360" w:lineRule="auto"/>
        <w:ind w:firstLineChars="0"/>
        <w:jc w:val="center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检查验收</w:t>
      </w:r>
    </w:p>
    <w:p w:rsidR="000B67ED" w:rsidRPr="00341242" w:rsidRDefault="000B67ED" w:rsidP="000B67ED">
      <w:pPr>
        <w:pStyle w:val="ListParagraph"/>
        <w:numPr>
          <w:ilvl w:val="0"/>
          <w:numId w:val="2"/>
        </w:numPr>
        <w:spacing w:after="0" w:line="360" w:lineRule="auto"/>
        <w:ind w:left="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/>
          <w:sz w:val="30"/>
          <w:szCs w:val="30"/>
        </w:rPr>
        <w:t xml:space="preserve">  </w:t>
      </w:r>
      <w:r w:rsidRPr="00341242">
        <w:rPr>
          <w:rFonts w:ascii="仿宋_GB2312" w:eastAsia="仿宋_GB2312" w:hAnsi="宋体" w:hint="eastAsia"/>
          <w:sz w:val="30"/>
          <w:szCs w:val="30"/>
        </w:rPr>
        <w:t>院级“质量工程”项目实行中期检查考核制度，由“质量工程”办公室发布中期检查通知，项目负责人提交中期</w:t>
      </w:r>
      <w:r w:rsidRPr="00341242">
        <w:rPr>
          <w:rFonts w:ascii="仿宋_GB2312" w:eastAsia="仿宋_GB2312" w:hAnsi="宋体" w:hint="eastAsia"/>
          <w:sz w:val="30"/>
          <w:szCs w:val="30"/>
        </w:rPr>
        <w:lastRenderedPageBreak/>
        <w:t>检查报告书及备查材料，学院采取现场检查、通讯评审或会议评审等方式对项目进展和经费使用情况等进行检查，根据项目建设成效和发展趋势，对后期研究工作提出建议。中期检查的主要内容包括：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（一）项目建设基本情况；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（二）项目进展和取得的成绩；</w:t>
      </w:r>
    </w:p>
    <w:p w:rsidR="000B67ED" w:rsidRPr="00341242" w:rsidRDefault="000B67ED" w:rsidP="000B67ED">
      <w:pPr>
        <w:spacing w:after="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（三）项目调整情况；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t>（四）项目组织管理情况；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t>（五）项目经费使用情况；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t>（六）项目实施的经验、存在的问题以及改进措施；</w:t>
      </w:r>
    </w:p>
    <w:p w:rsidR="000B67ED" w:rsidRPr="00341242" w:rsidRDefault="000B67ED" w:rsidP="000B67ED">
      <w:pPr>
        <w:adjustRightInd/>
        <w:spacing w:after="0" w:line="360" w:lineRule="auto"/>
        <w:ind w:firstLineChars="200" w:firstLine="600"/>
        <w:outlineLvl w:val="0"/>
        <w:rPr>
          <w:rFonts w:ascii="仿宋_GB2312" w:eastAsia="仿宋_GB2312" w:hAnsi="宋体" w:cs="宋体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t>（七）项目执行过程中遇到的其他问题。</w:t>
      </w:r>
    </w:p>
    <w:p w:rsidR="000B67ED" w:rsidRPr="00341242" w:rsidRDefault="000B67ED" w:rsidP="000B67ED">
      <w:pPr>
        <w:spacing w:after="0" w:line="360" w:lineRule="auto"/>
        <w:ind w:firstLine="567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第十三条    项目建设周期根据各类项目要求确定，建设期满需要接受验收。验收采用项目单位报送项目建设总结报告，或进入项目单位实地验收两种形式进行。验收的主要内容是：</w:t>
      </w:r>
    </w:p>
    <w:p w:rsidR="000B67ED" w:rsidRPr="00341242" w:rsidRDefault="000B67ED" w:rsidP="000B67ED">
      <w:pPr>
        <w:spacing w:after="0" w:line="360" w:lineRule="auto"/>
        <w:ind w:firstLine="567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（一）建设目标和任务的实现情况；</w:t>
      </w:r>
      <w:r w:rsidRPr="00341242">
        <w:rPr>
          <w:rFonts w:ascii="仿宋_GB2312" w:eastAsia="仿宋_GB2312" w:hAnsi="宋体"/>
          <w:sz w:val="30"/>
          <w:szCs w:val="30"/>
        </w:rPr>
        <w:t xml:space="preserve"> </w:t>
      </w:r>
    </w:p>
    <w:p w:rsidR="000B67ED" w:rsidRPr="00341242" w:rsidRDefault="000B67ED" w:rsidP="000B67ED">
      <w:pPr>
        <w:spacing w:after="0" w:line="360" w:lineRule="auto"/>
        <w:ind w:firstLine="567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（二）取得的标志性成果以及经验分析；</w:t>
      </w:r>
    </w:p>
    <w:p w:rsidR="000B67ED" w:rsidRPr="00341242" w:rsidRDefault="000B67ED" w:rsidP="000B67ED">
      <w:pPr>
        <w:spacing w:after="0" w:line="360" w:lineRule="auto"/>
        <w:ind w:firstLine="567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（三）项目管理情况；</w:t>
      </w:r>
    </w:p>
    <w:p w:rsidR="000B67ED" w:rsidRPr="00341242" w:rsidRDefault="000B67ED" w:rsidP="000B67ED">
      <w:pPr>
        <w:spacing w:after="0" w:line="360" w:lineRule="auto"/>
        <w:ind w:firstLine="567"/>
        <w:rPr>
          <w:rFonts w:ascii="仿宋_GB2312" w:eastAsia="仿宋_GB2312" w:hAnsi="宋体" w:cs="宋体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（四）资金使用情况。</w:t>
      </w:r>
    </w:p>
    <w:p w:rsidR="000B67ED" w:rsidRPr="00341242" w:rsidRDefault="000B67ED" w:rsidP="000B67ED">
      <w:pPr>
        <w:spacing w:after="0" w:line="360" w:lineRule="auto"/>
        <w:ind w:firstLineChars="236" w:firstLine="708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t>第十四条</w:t>
      </w:r>
      <w:r w:rsidRPr="00341242">
        <w:rPr>
          <w:rFonts w:ascii="仿宋_GB2312" w:eastAsia="仿宋_GB2312" w:hAnsi="宋体" w:cs="宋体"/>
          <w:sz w:val="30"/>
          <w:szCs w:val="30"/>
        </w:rPr>
        <w:t xml:space="preserve">   </w:t>
      </w:r>
      <w:r w:rsidRPr="00341242">
        <w:rPr>
          <w:rFonts w:ascii="仿宋_GB2312" w:eastAsia="仿宋_GB2312" w:hAnsi="宋体" w:hint="eastAsia"/>
          <w:sz w:val="30"/>
          <w:szCs w:val="30"/>
        </w:rPr>
        <w:t>验收结束后，由“质量工程”办公室出具验收结论性意见。对未达到验收要求的项目，将令其限期整改，如整改后仍不能通过验收的，则取消其“质量工程”项目的资格，项目负责人及承担单位两年内不得申报同类项目。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36" w:firstLine="708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宋体" w:hint="eastAsia"/>
          <w:sz w:val="30"/>
          <w:szCs w:val="30"/>
        </w:rPr>
        <w:lastRenderedPageBreak/>
        <w:t>第十五条</w:t>
      </w:r>
      <w:r w:rsidRPr="00341242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项目组有下列情形之一的，由“质量工程”办公室提出意见，报学院“质量工程”领导小组研究，视其情节轻重给予警告、中止或撤消项目等处理。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00" w:firstLine="600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（一）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申报、建设材料弄虚作假，违背学术道德；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00" w:firstLine="600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（二）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项目执行不力，未开展实质性建设工作；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00" w:firstLine="600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（三）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未按要求上报项目建设有关情况，无故不接受有关部门对项目实施情况的检查、监督与审计；</w:t>
      </w:r>
    </w:p>
    <w:p w:rsidR="000B67ED" w:rsidRPr="00341242" w:rsidRDefault="000B67ED" w:rsidP="000B67ED">
      <w:pPr>
        <w:adjustRightInd/>
        <w:spacing w:after="0" w:line="360" w:lineRule="auto"/>
        <w:ind w:firstLineChars="236" w:firstLine="708"/>
        <w:rPr>
          <w:rFonts w:ascii="仿宋_GB2312" w:eastAsia="仿宋_GB2312" w:hAnsi="宋体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（四）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项目经费的使用不符合上级要求和学院财务管理制度的规定，或者有其他违反项目规定与管理办法的行为。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36" w:firstLine="708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第十六条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 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凡中止或撤项的项目，项目负责人（</w:t>
      </w:r>
      <w:proofErr w:type="gramStart"/>
      <w:r w:rsidRPr="00341242">
        <w:rPr>
          <w:rFonts w:ascii="仿宋_GB2312" w:eastAsia="仿宋_GB2312" w:hAnsi="宋体" w:cs="Arial" w:hint="eastAsia"/>
          <w:sz w:val="30"/>
          <w:szCs w:val="30"/>
        </w:rPr>
        <w:t>含主要</w:t>
      </w:r>
      <w:proofErr w:type="gramEnd"/>
      <w:r w:rsidRPr="00341242">
        <w:rPr>
          <w:rFonts w:ascii="仿宋_GB2312" w:eastAsia="仿宋_GB2312" w:hAnsi="宋体" w:cs="Arial" w:hint="eastAsia"/>
          <w:sz w:val="30"/>
          <w:szCs w:val="30"/>
        </w:rPr>
        <w:t>成员）应退回因立项所获得的全部项目研究经费，且</w:t>
      </w:r>
      <w:r w:rsidRPr="00341242">
        <w:rPr>
          <w:rFonts w:ascii="仿宋_GB2312" w:eastAsia="仿宋_GB2312" w:hAnsi="宋体" w:hint="eastAsia"/>
          <w:sz w:val="30"/>
          <w:szCs w:val="30"/>
        </w:rPr>
        <w:t>项目负责人及承担单位两年内不得申报同类项目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，负责人及项目组成员考核晋级、申报职称及报奖时，该研究项目不予认可。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Chars="250" w:firstLine="750"/>
        <w:rPr>
          <w:rFonts w:ascii="仿宋_GB2312" w:eastAsia="仿宋_GB2312" w:hAnsi="宋体" w:cs="Arial" w:hint="eastAsia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 xml:space="preserve">第十七条　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 </w:t>
      </w:r>
      <w:r w:rsidRPr="00341242">
        <w:rPr>
          <w:rFonts w:ascii="仿宋_GB2312" w:eastAsia="仿宋_GB2312" w:hAnsi="宋体" w:cs="宋体" w:hint="eastAsia"/>
          <w:sz w:val="30"/>
          <w:szCs w:val="30"/>
        </w:rPr>
        <w:t>获批准的省级、国家级“质量工程”项目的检查与验收工作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按上级相关文件规定和通知执行。</w:t>
      </w:r>
    </w:p>
    <w:p w:rsidR="000B67ED" w:rsidRPr="00341242" w:rsidRDefault="000B67ED" w:rsidP="000B67ED">
      <w:pPr>
        <w:numPr>
          <w:ilvl w:val="0"/>
          <w:numId w:val="1"/>
        </w:numPr>
        <w:adjustRightInd/>
        <w:snapToGrid/>
        <w:spacing w:after="0" w:line="360" w:lineRule="auto"/>
        <w:jc w:val="center"/>
        <w:rPr>
          <w:rFonts w:ascii="仿宋_GB2312" w:eastAsia="仿宋_GB2312" w:hAnsi="宋体" w:cs="Arial" w:hint="eastAsia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激励机制</w:t>
      </w:r>
    </w:p>
    <w:p w:rsidR="000B67ED" w:rsidRPr="00341242" w:rsidRDefault="000B67ED" w:rsidP="000B67ED">
      <w:pPr>
        <w:spacing w:line="360" w:lineRule="auto"/>
        <w:ind w:firstLineChars="250" w:firstLine="750"/>
        <w:rPr>
          <w:rFonts w:ascii="仿宋_GB2312" w:eastAsia="仿宋_GB2312" w:hAnsi="宋体" w:cs="Arial" w:hint="eastAsia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第十八条    根据项目的级别对承担“质量工程”项目的教职工认定教学工作量，具体工作量认定按《中山大学新华学院教师教学工作量和课酬核算暂行办法》（</w:t>
      </w:r>
      <w:r w:rsidRPr="00341242">
        <w:rPr>
          <w:rFonts w:ascii="仿宋_GB2312" w:eastAsia="仿宋_GB2312" w:hAnsi="宋体" w:cs="Arial"/>
          <w:sz w:val="30"/>
          <w:szCs w:val="30"/>
        </w:rPr>
        <w:t>中新院〔2011〕5号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）执行。</w:t>
      </w:r>
    </w:p>
    <w:p w:rsidR="000B67ED" w:rsidRPr="00341242" w:rsidRDefault="000B67ED" w:rsidP="000B67ED">
      <w:pPr>
        <w:spacing w:line="360" w:lineRule="auto"/>
        <w:ind w:firstLineChars="250" w:firstLine="750"/>
        <w:rPr>
          <w:rFonts w:ascii="仿宋_GB2312" w:eastAsia="仿宋_GB2312" w:hAnsi="宋体" w:cs="Arial" w:hint="eastAsia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第十九条   对按计划完成的项目，其成果以论文形式在正式期刊上公开发表，或以专著、教材等形式出版的，学院将按《中</w:t>
      </w:r>
      <w:r w:rsidRPr="00341242">
        <w:rPr>
          <w:rFonts w:ascii="仿宋_GB2312" w:eastAsia="仿宋_GB2312" w:hAnsi="宋体" w:cs="Arial" w:hint="eastAsia"/>
          <w:sz w:val="30"/>
          <w:szCs w:val="30"/>
        </w:rPr>
        <w:lastRenderedPageBreak/>
        <w:t>山大学新华学院发表论文、出版著作和编写教材资助办法》（</w:t>
      </w:r>
      <w:r w:rsidRPr="00341242">
        <w:rPr>
          <w:rFonts w:ascii="仿宋_GB2312" w:eastAsia="仿宋_GB2312" w:hAnsi="宋体" w:cs="Arial"/>
          <w:sz w:val="30"/>
          <w:szCs w:val="30"/>
        </w:rPr>
        <w:t>中新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院</w:t>
      </w:r>
      <w:r w:rsidRPr="00341242">
        <w:rPr>
          <w:rFonts w:ascii="仿宋_GB2312" w:eastAsia="仿宋_GB2312" w:hAnsi="宋体" w:cs="Arial"/>
          <w:sz w:val="30"/>
          <w:szCs w:val="30"/>
        </w:rPr>
        <w:t>〔201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3</w:t>
      </w:r>
      <w:r w:rsidRPr="00341242">
        <w:rPr>
          <w:rFonts w:ascii="仿宋_GB2312" w:eastAsia="仿宋_GB2312" w:hAnsi="宋体" w:cs="Arial"/>
          <w:sz w:val="30"/>
          <w:szCs w:val="30"/>
        </w:rPr>
        <w:t>〕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1</w:t>
      </w:r>
      <w:r w:rsidRPr="00341242">
        <w:rPr>
          <w:rFonts w:ascii="仿宋_GB2312" w:eastAsia="仿宋_GB2312" w:hAnsi="宋体" w:cs="Arial"/>
          <w:sz w:val="30"/>
          <w:szCs w:val="30"/>
        </w:rPr>
        <w:t>号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）给予经费资助。</w:t>
      </w:r>
    </w:p>
    <w:p w:rsidR="000B67ED" w:rsidRPr="00341242" w:rsidRDefault="000B67ED" w:rsidP="000B67ED">
      <w:pPr>
        <w:spacing w:line="360" w:lineRule="auto"/>
        <w:ind w:firstLineChars="250" w:firstLine="750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第二十条   保证进度、完成质量高的项目将作为教职工职称评聘、职务晋升、教学评奖的重要依据。</w:t>
      </w:r>
    </w:p>
    <w:p w:rsidR="000B67ED" w:rsidRPr="00341242" w:rsidRDefault="000B67ED" w:rsidP="000B67ED">
      <w:pPr>
        <w:pStyle w:val="ListParagraph"/>
        <w:numPr>
          <w:ilvl w:val="0"/>
          <w:numId w:val="1"/>
        </w:numPr>
        <w:adjustRightInd/>
        <w:spacing w:after="0" w:line="360" w:lineRule="auto"/>
        <w:ind w:firstLineChars="0"/>
        <w:jc w:val="center"/>
        <w:rPr>
          <w:rFonts w:ascii="仿宋_GB2312" w:eastAsia="仿宋_GB2312" w:hAnsi="宋体" w:hint="eastAsia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附</w:t>
      </w:r>
      <w:r w:rsidRPr="00341242">
        <w:rPr>
          <w:rFonts w:ascii="仿宋_GB2312" w:eastAsia="仿宋_GB2312" w:hAnsi="宋体"/>
          <w:sz w:val="30"/>
          <w:szCs w:val="30"/>
        </w:rPr>
        <w:t xml:space="preserve">   </w:t>
      </w:r>
      <w:r w:rsidRPr="00341242">
        <w:rPr>
          <w:rFonts w:ascii="仿宋_GB2312" w:eastAsia="仿宋_GB2312" w:hAnsi="宋体" w:hint="eastAsia"/>
          <w:sz w:val="30"/>
          <w:szCs w:val="30"/>
        </w:rPr>
        <w:t>则</w:t>
      </w:r>
    </w:p>
    <w:p w:rsidR="000B67ED" w:rsidRPr="00341242" w:rsidRDefault="000B67ED" w:rsidP="000B67ED">
      <w:pPr>
        <w:pStyle w:val="a3"/>
        <w:spacing w:line="60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41242">
        <w:rPr>
          <w:rFonts w:ascii="仿宋_GB2312" w:eastAsia="仿宋_GB2312" w:hAnsi="Arial" w:cs="Arial" w:hint="eastAsia"/>
          <w:sz w:val="30"/>
          <w:szCs w:val="30"/>
        </w:rPr>
        <w:t>第</w:t>
      </w:r>
      <w:r w:rsidRPr="00341242">
        <w:rPr>
          <w:rFonts w:ascii="仿宋_GB2312" w:eastAsia="仿宋_GB2312" w:hint="eastAsia"/>
          <w:sz w:val="30"/>
          <w:szCs w:val="30"/>
        </w:rPr>
        <w:t>二十一</w:t>
      </w:r>
      <w:r w:rsidRPr="00341242">
        <w:rPr>
          <w:rFonts w:ascii="仿宋_GB2312" w:eastAsia="仿宋_GB2312" w:hAnsi="Arial" w:cs="Arial" w:hint="eastAsia"/>
          <w:sz w:val="30"/>
          <w:szCs w:val="30"/>
        </w:rPr>
        <w:t>条</w:t>
      </w:r>
      <w:r w:rsidRPr="00341242">
        <w:rPr>
          <w:rFonts w:ascii="仿宋_GB2312" w:eastAsia="仿宋_GB2312" w:hAnsi="Arial" w:cs="Arial"/>
          <w:sz w:val="30"/>
          <w:szCs w:val="30"/>
        </w:rPr>
        <w:t xml:space="preserve">  </w:t>
      </w:r>
      <w:r w:rsidRPr="00341242">
        <w:rPr>
          <w:rFonts w:ascii="仿宋_GB2312" w:eastAsia="仿宋_GB2312" w:hAnsi="Arial" w:cs="Arial" w:hint="eastAsia"/>
          <w:sz w:val="30"/>
          <w:szCs w:val="30"/>
        </w:rPr>
        <w:t>未列入本办法的“质量工程”项目参照本办法执行。</w:t>
      </w:r>
    </w:p>
    <w:p w:rsidR="000B67ED" w:rsidRPr="00341242" w:rsidRDefault="000B67ED" w:rsidP="000B67ED">
      <w:pPr>
        <w:spacing w:after="0" w:line="360" w:lineRule="auto"/>
        <w:ind w:firstLineChars="202" w:firstLine="606"/>
        <w:rPr>
          <w:rFonts w:ascii="仿宋_GB2312" w:eastAsia="仿宋_GB2312" w:hAnsi="宋体" w:cs="Arial"/>
          <w:sz w:val="30"/>
          <w:szCs w:val="30"/>
        </w:rPr>
      </w:pPr>
      <w:r w:rsidRPr="00341242">
        <w:rPr>
          <w:rFonts w:ascii="仿宋_GB2312" w:eastAsia="仿宋_GB2312" w:hAnsi="宋体" w:hint="eastAsia"/>
          <w:sz w:val="30"/>
          <w:szCs w:val="30"/>
        </w:rPr>
        <w:t>第二十二条</w:t>
      </w:r>
      <w:r w:rsidRPr="00341242">
        <w:rPr>
          <w:rFonts w:ascii="仿宋_GB2312" w:eastAsia="仿宋_GB2312" w:hAnsi="宋体"/>
          <w:sz w:val="30"/>
          <w:szCs w:val="30"/>
        </w:rPr>
        <w:t xml:space="preserve">  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本办法由教学科研工作部负责解释和修订。</w:t>
      </w:r>
    </w:p>
    <w:p w:rsidR="000B67ED" w:rsidRPr="00341242" w:rsidRDefault="000B67ED" w:rsidP="000B67ED">
      <w:pPr>
        <w:adjustRightInd/>
        <w:snapToGrid/>
        <w:spacing w:after="0" w:line="360" w:lineRule="auto"/>
        <w:ind w:firstLine="567"/>
        <w:rPr>
          <w:rFonts w:ascii="宋体" w:eastAsia="宋体" w:hAnsi="宋体" w:cs="Arial"/>
          <w:sz w:val="28"/>
          <w:szCs w:val="28"/>
        </w:rPr>
      </w:pPr>
      <w:r w:rsidRPr="00341242">
        <w:rPr>
          <w:rFonts w:ascii="仿宋_GB2312" w:eastAsia="仿宋_GB2312" w:hAnsi="宋体" w:cs="Arial" w:hint="eastAsia"/>
          <w:sz w:val="30"/>
          <w:szCs w:val="30"/>
        </w:rPr>
        <w:t>第二十三条</w:t>
      </w:r>
      <w:r w:rsidRPr="00341242">
        <w:rPr>
          <w:rFonts w:ascii="宋体" w:eastAsia="仿宋_GB2312" w:hAnsi="宋体" w:cs="Arial"/>
          <w:sz w:val="30"/>
          <w:szCs w:val="30"/>
        </w:rPr>
        <w:t> </w:t>
      </w:r>
      <w:r w:rsidRPr="00341242">
        <w:rPr>
          <w:rFonts w:ascii="仿宋_GB2312" w:eastAsia="仿宋_GB2312" w:hAnsi="宋体" w:cs="Arial"/>
          <w:sz w:val="30"/>
          <w:szCs w:val="30"/>
        </w:rPr>
        <w:t xml:space="preserve">  </w:t>
      </w:r>
      <w:r w:rsidRPr="00341242">
        <w:rPr>
          <w:rFonts w:ascii="仿宋_GB2312" w:eastAsia="仿宋_GB2312" w:hAnsi="宋体" w:cs="Arial" w:hint="eastAsia"/>
          <w:sz w:val="30"/>
          <w:szCs w:val="30"/>
        </w:rPr>
        <w:t>本办法自颁布之日起施行。</w:t>
      </w: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0B67ED" w:rsidRPr="00341242" w:rsidRDefault="000B67ED" w:rsidP="000B67ED">
      <w:pPr>
        <w:spacing w:line="220" w:lineRule="atLeast"/>
        <w:jc w:val="center"/>
        <w:rPr>
          <w:rFonts w:ascii="Times New Roman" w:eastAsia="宋体" w:hAnsi="Times New Roman"/>
        </w:rPr>
      </w:pPr>
    </w:p>
    <w:p w:rsidR="00694AC0" w:rsidRPr="000B67ED" w:rsidRDefault="00694AC0"/>
    <w:sectPr w:rsidR="00694AC0" w:rsidRPr="000B6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D1DA7"/>
    <w:multiLevelType w:val="hybridMultilevel"/>
    <w:tmpl w:val="DB7A73A4"/>
    <w:lvl w:ilvl="0" w:tplc="4B4ADB8A">
      <w:start w:val="1"/>
      <w:numFmt w:val="chineseCountingThousand"/>
      <w:lvlText w:val="第%1条"/>
      <w:lvlJc w:val="left"/>
      <w:pPr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3E825E1"/>
    <w:multiLevelType w:val="hybridMultilevel"/>
    <w:tmpl w:val="118C935C"/>
    <w:lvl w:ilvl="0" w:tplc="57360804">
      <w:start w:val="1"/>
      <w:numFmt w:val="japaneseCounting"/>
      <w:lvlText w:val="第%1章"/>
      <w:lvlJc w:val="left"/>
      <w:pPr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ED"/>
    <w:rsid w:val="000B64A4"/>
    <w:rsid w:val="000B67ED"/>
    <w:rsid w:val="00694AC0"/>
    <w:rsid w:val="00AD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7ED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B67ED"/>
    <w:pPr>
      <w:ind w:firstLineChars="200" w:firstLine="420"/>
    </w:pPr>
  </w:style>
  <w:style w:type="paragraph" w:styleId="a3">
    <w:name w:val="Normal (Web)"/>
    <w:basedOn w:val="a"/>
    <w:rsid w:val="000B67ED"/>
    <w:pPr>
      <w:adjustRightInd/>
      <w:snapToGrid/>
      <w:spacing w:before="100" w:beforeAutospacing="1" w:after="100" w:afterAutospacing="1" w:line="260" w:lineRule="atLeast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7ED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B67ED"/>
    <w:pPr>
      <w:ind w:firstLineChars="200" w:firstLine="420"/>
    </w:pPr>
  </w:style>
  <w:style w:type="paragraph" w:styleId="a3">
    <w:name w:val="Normal (Web)"/>
    <w:basedOn w:val="a"/>
    <w:rsid w:val="000B67ED"/>
    <w:pPr>
      <w:adjustRightInd/>
      <w:snapToGrid/>
      <w:spacing w:before="100" w:beforeAutospacing="1" w:after="100" w:afterAutospacing="1" w:line="260" w:lineRule="atLeast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</cp:revision>
  <dcterms:created xsi:type="dcterms:W3CDTF">2015-09-06T07:45:00Z</dcterms:created>
  <dcterms:modified xsi:type="dcterms:W3CDTF">2015-09-06T07:47:00Z</dcterms:modified>
</cp:coreProperties>
</file>