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adjustRightInd w:val="0"/>
        <w:snapToGrid w:val="0"/>
        <w:spacing w:line="560" w:lineRule="exact"/>
        <w:jc w:val="both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adjustRightInd w:val="0"/>
        <w:snapToGrid w:val="0"/>
        <w:spacing w:line="500" w:lineRule="atLeast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教务〔20</w:t>
      </w:r>
      <w:r>
        <w:rPr>
          <w:rFonts w:hint="default" w:ascii="仿宋" w:hAnsi="仿宋" w:eastAsia="仿宋" w:cs="Times New Roman"/>
          <w:sz w:val="32"/>
          <w:szCs w:val="32"/>
        </w:rPr>
        <w:t>22</w:t>
      </w:r>
      <w:r>
        <w:rPr>
          <w:rFonts w:ascii="仿宋" w:hAnsi="仿宋" w:eastAsia="仿宋" w:cs="Times New Roman"/>
          <w:sz w:val="32"/>
          <w:szCs w:val="32"/>
        </w:rPr>
        <w:t>〕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24</w:t>
      </w:r>
      <w:r>
        <w:rPr>
          <w:rFonts w:ascii="仿宋" w:hAnsi="仿宋" w:eastAsia="仿宋" w:cs="Times New Roman"/>
          <w:sz w:val="32"/>
          <w:szCs w:val="32"/>
        </w:rPr>
        <w:t>号</w:t>
      </w:r>
    </w:p>
    <w:p>
      <w:pPr>
        <w:adjustRightInd w:val="0"/>
        <w:snapToGrid w:val="0"/>
        <w:spacing w:line="560" w:lineRule="exact"/>
        <w:jc w:val="both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720" w:lineRule="exact"/>
        <w:ind w:left="0" w:leftChars="0" w:right="0" w:rightChars="0"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  <w:szCs w:val="44"/>
        </w:rPr>
        <w:t>关于转发《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广东省教育厅关于开展2022年</w:t>
      </w:r>
    </w:p>
    <w:p>
      <w:pPr>
        <w:spacing w:line="720" w:lineRule="exact"/>
        <w:ind w:left="0" w:leftChars="0" w:right="0" w:rightChars="0"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广东省高校就业创业特色示范课程</w:t>
      </w:r>
    </w:p>
    <w:p>
      <w:pPr>
        <w:spacing w:line="720" w:lineRule="exact"/>
        <w:ind w:left="0" w:leftChars="0" w:right="0" w:rightChars="0" w:firstLine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建设工作的通知</w:t>
      </w:r>
      <w:r>
        <w:rPr>
          <w:rFonts w:hint="eastAsia" w:ascii="方正小标宋简体" w:hAnsi="方正小标宋简体" w:eastAsia="方正小标宋简体" w:cs="方正小标宋简体"/>
          <w:bCs w:val="0"/>
          <w:sz w:val="44"/>
          <w:szCs w:val="44"/>
        </w:rPr>
        <w:t>》的通知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各学院、直属系、教学研究部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为贯彻落实《教育部关于做好2022届全国普通高校毕业生就业创业工作的通知》（教学〔2021〕5号）精神，打造省级就业创业特色示范课程，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经研究，广东省教育厅</w:t>
      </w:r>
      <w:r>
        <w:rPr>
          <w:rFonts w:ascii="Times New Roman" w:hAnsi="Times New Roman" w:eastAsia="仿宋_GB2312" w:cs="Times New Roman"/>
          <w:sz w:val="32"/>
          <w:szCs w:val="32"/>
        </w:rPr>
        <w:t>面向全省高校开展2022年广东省高校就业创业特色示范课程遴选认定工作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现将《广东省教育厅关于开展2022年广东省高校就业创业特色示范课程建设工作的通知》转发给你们，请各教学单位根据文件要求，组织符合申报条件且有意愿申报的教师积极申报，并于2022年5月5日17:20前将以下申报材料电子版发送至联系人邮箱841073466@qq.com，附件2及教学大纲纸质版（一式一份）报送至教务处教学研究科（东莞校区格物楼2B206，广州校区行政楼208）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1.《2022年广东省高校就业创业特色示范课程推荐表》（附件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）；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2.教学录像：线下课程不超过45分钟；线上课程不超过30分钟；线上线下同时开课，按主要授课途径要求提供录像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3.该课程的教学大纲（请在一个Word文档内完成，勿增加单独附件）。</w:t>
      </w:r>
    </w:p>
    <w:p>
      <w:pPr>
        <w:pStyle w:val="2"/>
      </w:pPr>
    </w:p>
    <w:p>
      <w:pPr>
        <w:tabs>
          <w:tab w:val="left" w:pos="1480"/>
        </w:tabs>
        <w:spacing w:line="560" w:lineRule="exact"/>
        <w:ind w:left="1486" w:leftChars="301" w:hanging="854" w:hangingChars="267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: </w:t>
      </w: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广东省教育厅关于开展2022年广东省高校就业创业特色示范课程建设工作的通知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ascii="Times New Roman" w:hAnsi="Times New Roman" w:eastAsia="仿宋_GB2312" w:cs="Times New Roman"/>
          <w:sz w:val="32"/>
          <w:szCs w:val="32"/>
        </w:rPr>
        <w:t>2022年广东省高校就业创业特色示范课程推荐表</w:t>
      </w:r>
      <w:r>
        <w:rPr>
          <w:rFonts w:ascii="Times New Roman" w:hAnsi="Times New Roman" w:eastAsia="仿宋_GB2312" w:cs="Times New Roman"/>
          <w:sz w:val="32"/>
          <w:szCs w:val="32"/>
        </w:rPr>
        <w:br w:type="textWrapping"/>
      </w:r>
    </w:p>
    <w:p>
      <w:pPr>
        <w:spacing w:line="540" w:lineRule="exact"/>
        <w:ind w:left="1472" w:leftChars="701" w:firstLine="6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7920"/>
          <w:tab w:val="left" w:pos="8100"/>
          <w:tab w:val="left" w:pos="8280"/>
          <w:tab w:val="left" w:pos="9360"/>
        </w:tabs>
        <w:spacing w:line="540" w:lineRule="exact"/>
        <w:ind w:right="204" w:firstLine="4960" w:firstLineChars="1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广州</w:t>
      </w:r>
      <w:r>
        <w:rPr>
          <w:rFonts w:ascii="Times New Roman" w:hAnsi="Times New Roman" w:eastAsia="仿宋_GB2312" w:cs="Times New Roman"/>
          <w:sz w:val="32"/>
          <w:szCs w:val="32"/>
        </w:rPr>
        <w:t>新华学院教务处</w:t>
      </w:r>
    </w:p>
    <w:p>
      <w:pPr>
        <w:spacing w:line="540" w:lineRule="exact"/>
        <w:ind w:right="651" w:firstLine="4640" w:firstLineChars="145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22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（联系人：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李倩</w:t>
      </w:r>
      <w:r>
        <w:rPr>
          <w:rFonts w:ascii="Times New Roman" w:hAnsi="Times New Roman" w:eastAsia="仿宋_GB2312" w:cs="Times New Roman"/>
          <w:sz w:val="32"/>
          <w:szCs w:val="32"/>
        </w:rPr>
        <w:t>，电话：0769-82676893，邮箱：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841073466</w:t>
      </w:r>
      <w:r>
        <w:rPr>
          <w:rFonts w:ascii="Times New Roman" w:hAnsi="Times New Roman" w:eastAsia="仿宋_GB2312" w:cs="Times New Roman"/>
          <w:sz w:val="32"/>
          <w:szCs w:val="32"/>
        </w:rPr>
        <w:t>@qq.com）</w:t>
      </w:r>
    </w:p>
    <w:p>
      <w:pPr>
        <w:spacing w:line="540" w:lineRule="exact"/>
        <w:ind w:right="651" w:firstLine="4640" w:firstLineChars="145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ind w:right="651" w:firstLine="4640" w:firstLineChars="145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  <w:bookmarkStart w:id="0" w:name="_GoBack"/>
      <w:bookmarkEnd w:id="0"/>
    </w:p>
    <w:p/>
    <w:p>
      <w:pPr>
        <w:pBdr>
          <w:top w:val="single" w:color="auto" w:sz="8" w:space="1"/>
          <w:bottom w:val="single" w:color="auto" w:sz="8" w:space="1"/>
          <w:between w:val="single" w:color="auto" w:sz="6" w:space="1"/>
        </w:pBdr>
        <w:ind w:firstLine="280" w:firstLineChars="10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仿宋"/>
          <w:sz w:val="28"/>
          <w:szCs w:val="28"/>
        </w:rPr>
        <w:t>广州新华</w:t>
      </w:r>
      <w:r>
        <w:rPr>
          <w:rFonts w:ascii="Times New Roman" w:hAnsi="Times New Roman" w:eastAsia="仿宋"/>
          <w:sz w:val="28"/>
          <w:szCs w:val="28"/>
        </w:rPr>
        <w:t>学院</w:t>
      </w:r>
      <w:r>
        <w:rPr>
          <w:rFonts w:hint="eastAsia" w:ascii="Times New Roman" w:hAnsi="Times New Roman" w:eastAsia="仿宋"/>
          <w:sz w:val="28"/>
          <w:szCs w:val="28"/>
        </w:rPr>
        <w:t>教务处</w:t>
      </w:r>
      <w:r>
        <w:rPr>
          <w:rFonts w:ascii="Times New Roman" w:hAnsi="Times New Roman" w:eastAsia="仿宋"/>
          <w:sz w:val="28"/>
          <w:szCs w:val="28"/>
        </w:rPr>
        <w:t xml:space="preserve">  </w:t>
      </w:r>
      <w:r>
        <w:rPr>
          <w:rFonts w:hint="eastAsia" w:ascii="Times New Roman" w:hAnsi="Times New Roman" w:eastAsia="仿宋"/>
          <w:sz w:val="28"/>
          <w:szCs w:val="28"/>
        </w:rPr>
        <w:t xml:space="preserve">  </w:t>
      </w:r>
      <w:r>
        <w:rPr>
          <w:rFonts w:ascii="Times New Roman" w:hAnsi="Times New Roman" w:eastAsia="仿宋"/>
          <w:sz w:val="28"/>
          <w:szCs w:val="28"/>
        </w:rPr>
        <w:t>主动公开</w:t>
      </w:r>
      <w:r>
        <w:rPr>
          <w:rFonts w:hint="eastAsia" w:ascii="Times New Roman" w:hAnsi="Times New Roman" w:eastAsia="仿宋"/>
          <w:sz w:val="28"/>
          <w:szCs w:val="28"/>
        </w:rPr>
        <w:t xml:space="preserve"> </w:t>
      </w:r>
      <w:r>
        <w:rPr>
          <w:rFonts w:ascii="Times New Roman" w:hAnsi="Times New Roman" w:eastAsia="仿宋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sz w:val="28"/>
          <w:szCs w:val="28"/>
        </w:rPr>
        <w:t>　</w:t>
      </w:r>
      <w:r>
        <w:rPr>
          <w:rFonts w:ascii="Times New Roman" w:hAnsi="Times New Roman" w:eastAsia="仿宋"/>
          <w:sz w:val="28"/>
          <w:szCs w:val="28"/>
        </w:rPr>
        <w:t xml:space="preserve"> 20</w:t>
      </w:r>
      <w:r>
        <w:rPr>
          <w:rFonts w:hint="eastAsia" w:ascii="Times New Roman" w:hAnsi="Times New Roman" w:eastAsia="仿宋"/>
          <w:sz w:val="28"/>
          <w:szCs w:val="28"/>
        </w:rPr>
        <w:t>22</w:t>
      </w:r>
      <w:r>
        <w:rPr>
          <w:rFonts w:ascii="Times New Roman" w:hAnsi="Times New Roman" w:eastAsia="仿宋"/>
          <w:sz w:val="28"/>
          <w:szCs w:val="28"/>
        </w:rPr>
        <w:t>年</w:t>
      </w:r>
      <w:r>
        <w:rPr>
          <w:rFonts w:hint="eastAsia" w:ascii="Times New Roman" w:hAnsi="Times New Roman" w:eastAsia="仿宋"/>
          <w:sz w:val="28"/>
          <w:szCs w:val="28"/>
        </w:rPr>
        <w:t>4</w:t>
      </w:r>
      <w:r>
        <w:rPr>
          <w:rFonts w:ascii="Times New Roman" w:hAnsi="Times New Roman" w:eastAsia="仿宋"/>
          <w:sz w:val="28"/>
          <w:szCs w:val="28"/>
        </w:rPr>
        <w:t>月</w:t>
      </w:r>
      <w:r>
        <w:rPr>
          <w:rFonts w:hint="eastAsia" w:ascii="Times New Roman" w:hAnsi="Times New Roman" w:eastAsia="仿宋"/>
          <w:sz w:val="28"/>
          <w:szCs w:val="28"/>
        </w:rPr>
        <w:t>2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仿宋"/>
          <w:sz w:val="28"/>
          <w:szCs w:val="28"/>
        </w:rPr>
        <w:t>日印发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3C285BF3"/>
    <w:rsid w:val="006E29D6"/>
    <w:rsid w:val="00F702E0"/>
    <w:rsid w:val="13E46542"/>
    <w:rsid w:val="3C285BF3"/>
    <w:rsid w:val="4271604A"/>
    <w:rsid w:val="7FAB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585</Characters>
  <Lines>4</Lines>
  <Paragraphs>1</Paragraphs>
  <TotalTime>1</TotalTime>
  <ScaleCrop>false</ScaleCrop>
  <LinksUpToDate>false</LinksUpToDate>
  <CharactersWithSpaces>686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2022-04-24T03:51:00Z</dcterms:created>
  <dc:creator>李倩</dc:creator>
  <cp:lastModifiedBy>208</cp:lastModifiedBy>
  <dcterms:modified xsi:type="dcterms:W3CDTF">2022-04-27T08:49:21Z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D130A89342EE499D8BAB53353E0F99CF</vt:lpwstr>
  </property>
</Properties>
</file>